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1BA" w:rsidRDefault="001201BA" w:rsidP="001201BA">
      <w:pPr>
        <w:jc w:val="right"/>
      </w:pPr>
      <w:r>
        <w:t>Załącznik nr 1</w:t>
      </w:r>
    </w:p>
    <w:p w:rsidR="001201BA" w:rsidRPr="006041D5" w:rsidRDefault="001201BA" w:rsidP="001201BA">
      <w:pPr>
        <w:rPr>
          <w:b/>
          <w:sz w:val="28"/>
          <w:szCs w:val="28"/>
        </w:rPr>
      </w:pPr>
      <w:r w:rsidRPr="006041D5">
        <w:rPr>
          <w:b/>
          <w:sz w:val="28"/>
          <w:szCs w:val="28"/>
        </w:rPr>
        <w:t>Regulamin konkursu</w:t>
      </w:r>
      <w:bookmarkStart w:id="0" w:name="_GoBack"/>
      <w:bookmarkEnd w:id="0"/>
    </w:p>
    <w:p w:rsidR="006F5EE6" w:rsidRDefault="001201BA" w:rsidP="001201BA">
      <w:pPr>
        <w:jc w:val="center"/>
      </w:pPr>
      <w:r>
        <w:rPr>
          <w:rFonts w:ascii="Onyx" w:hAnsi="Onyx"/>
        </w:rPr>
        <w:t>§</w:t>
      </w:r>
      <w:r>
        <w:t xml:space="preserve"> 1</w:t>
      </w:r>
    </w:p>
    <w:p w:rsidR="001201BA" w:rsidRDefault="001201BA" w:rsidP="00915C0E">
      <w:pPr>
        <w:pStyle w:val="Akapitzlist"/>
        <w:numPr>
          <w:ilvl w:val="0"/>
          <w:numId w:val="1"/>
        </w:numPr>
        <w:jc w:val="both"/>
      </w:pPr>
      <w:r>
        <w:t>Celem partnerstwa jest wspólne przygotowanie i realizacja projektu mającego na celu wsparcie uczniów uczęszczających do Zespołu Szkół Ekonomiczno- Kupieckich w Płocku poprzez organizację doradztwa zawodowego i organizacji dodatkowych zajęć we współpracy z pracodawcami.</w:t>
      </w:r>
    </w:p>
    <w:p w:rsidR="001201BA" w:rsidRDefault="001201BA" w:rsidP="00915C0E">
      <w:pPr>
        <w:pStyle w:val="Akapitzlist"/>
        <w:jc w:val="both"/>
      </w:pPr>
      <w:r>
        <w:t xml:space="preserve">                                                                        § 2</w:t>
      </w:r>
    </w:p>
    <w:p w:rsidR="001201BA" w:rsidRDefault="001201BA" w:rsidP="00915C0E">
      <w:pPr>
        <w:pStyle w:val="Akapitzlist"/>
        <w:jc w:val="both"/>
      </w:pPr>
    </w:p>
    <w:p w:rsidR="001201BA" w:rsidRDefault="001201BA" w:rsidP="00915C0E">
      <w:pPr>
        <w:pStyle w:val="Akapitzlist"/>
        <w:numPr>
          <w:ilvl w:val="0"/>
          <w:numId w:val="2"/>
        </w:numPr>
        <w:jc w:val="both"/>
      </w:pPr>
      <w:r>
        <w:t xml:space="preserve">Partnerem projektu może być instytucja z otoczenia społeczno- gospodarczego szkoły, która wniesie do projektu zasoby ludzkie, organizacyjne, techniczne oraz będzie uczestniczyć </w:t>
      </w:r>
      <w:r w:rsidR="00C10087">
        <w:t>w przygotowaniu wniosku o dofinansowanie oraz realizacji projektu.</w:t>
      </w:r>
    </w:p>
    <w:p w:rsidR="00C10087" w:rsidRDefault="00C10087" w:rsidP="00915C0E">
      <w:pPr>
        <w:pStyle w:val="Akapitzlist"/>
        <w:numPr>
          <w:ilvl w:val="0"/>
          <w:numId w:val="2"/>
        </w:numPr>
        <w:jc w:val="both"/>
      </w:pPr>
      <w:r>
        <w:t>Partnerem nie może być podmiot wykluczony z możliwości otrzymania dofinansowania (o którym mowa w art.207 ust.4 ustawy z dnia 27 sierpnia 2009 r. o finansach publicznych) oraz podmiot powiązany w rozumieniu Załącznika 1 do rozporządzenia Komisji (UE) nr 651/2014 z dnia 17 czerwca 2014 r. uznającego niektóre rodzaje pomocy za zgodne z rynkiem wewnętrznym w zastosowaniu art. 107 i 108 Traktatu ( Dz. Urz. UE L187z dnia 26.06.2014 r.)</w:t>
      </w:r>
    </w:p>
    <w:p w:rsidR="00C10087" w:rsidRDefault="00C10087" w:rsidP="00915C0E">
      <w:pPr>
        <w:pStyle w:val="Akapitzlist"/>
        <w:numPr>
          <w:ilvl w:val="0"/>
          <w:numId w:val="2"/>
        </w:numPr>
        <w:jc w:val="both"/>
      </w:pPr>
      <w:r>
        <w:t>Planowany termin realizacji projektu: 24 miesiące ( 2016r.- 2018 r).</w:t>
      </w:r>
    </w:p>
    <w:p w:rsidR="00C10087" w:rsidRDefault="00C10087" w:rsidP="00915C0E">
      <w:pPr>
        <w:pStyle w:val="Akapitzlist"/>
        <w:numPr>
          <w:ilvl w:val="0"/>
          <w:numId w:val="2"/>
        </w:numPr>
        <w:jc w:val="both"/>
      </w:pPr>
      <w:r>
        <w:t>Udział partnera w realizacji projektu nie jest gwarantowany i będzie uzależniony od uzyskania dofinansowania ze środków UE.</w:t>
      </w:r>
    </w:p>
    <w:p w:rsidR="00C10087" w:rsidRDefault="00C10087" w:rsidP="00915C0E">
      <w:pPr>
        <w:pStyle w:val="Akapitzlist"/>
        <w:numPr>
          <w:ilvl w:val="0"/>
          <w:numId w:val="2"/>
        </w:numPr>
        <w:jc w:val="both"/>
      </w:pPr>
      <w:r>
        <w:t>Ogłaszający nabór zastrzega sobie prawo unieważnienia naboru bez podania przyczyn.</w:t>
      </w:r>
    </w:p>
    <w:p w:rsidR="00C10087" w:rsidRDefault="00C10087" w:rsidP="00915C0E">
      <w:pPr>
        <w:jc w:val="center"/>
      </w:pPr>
      <w:r>
        <w:t>§ 3</w:t>
      </w:r>
    </w:p>
    <w:p w:rsidR="00C10087" w:rsidRDefault="00C10087" w:rsidP="00915C0E">
      <w:pPr>
        <w:pStyle w:val="Akapitzlist"/>
        <w:numPr>
          <w:ilvl w:val="0"/>
          <w:numId w:val="3"/>
        </w:numPr>
        <w:jc w:val="both"/>
      </w:pPr>
      <w:r>
        <w:t xml:space="preserve">Zakres </w:t>
      </w:r>
      <w:r w:rsidR="00915C0E">
        <w:t>tematyczny partnerstwa obejmuje:</w:t>
      </w:r>
    </w:p>
    <w:p w:rsidR="00915C0E" w:rsidRDefault="00915C0E" w:rsidP="00915C0E">
      <w:pPr>
        <w:jc w:val="center"/>
      </w:pPr>
      <w:r>
        <w:t>§ 4</w:t>
      </w:r>
    </w:p>
    <w:p w:rsidR="00915C0E" w:rsidRDefault="00915C0E" w:rsidP="00915C0E">
      <w:pPr>
        <w:pStyle w:val="Akapitzlist"/>
        <w:numPr>
          <w:ilvl w:val="0"/>
          <w:numId w:val="4"/>
        </w:numPr>
        <w:jc w:val="both"/>
      </w:pPr>
      <w:r>
        <w:t>Przy wyborze partnera będą brane pod uwagę następujące kryteria:</w:t>
      </w:r>
    </w:p>
    <w:p w:rsidR="00915C0E" w:rsidRDefault="00915C0E" w:rsidP="00915C0E">
      <w:pPr>
        <w:pStyle w:val="Akapitzlist"/>
        <w:jc w:val="both"/>
      </w:pPr>
      <w:r>
        <w:t>- Zgodność misji/profilu działalności partnera z celami partnerstwa.</w:t>
      </w:r>
    </w:p>
    <w:p w:rsidR="00915C0E" w:rsidRDefault="00915C0E" w:rsidP="00915C0E">
      <w:pPr>
        <w:pStyle w:val="Akapitzlist"/>
        <w:jc w:val="both"/>
      </w:pPr>
      <w:r>
        <w:t xml:space="preserve">- Doświadczenie Partnera w realizacji zadań wymienionych w </w:t>
      </w:r>
      <w:r w:rsidRPr="00915C0E">
        <w:t>§ 3</w:t>
      </w:r>
    </w:p>
    <w:p w:rsidR="00915C0E" w:rsidRDefault="00915C0E" w:rsidP="00915C0E">
      <w:pPr>
        <w:pStyle w:val="Akapitzlist"/>
        <w:jc w:val="both"/>
      </w:pPr>
      <w:r>
        <w:t>- Deklarowany wkład partnera w realizację celu partnerstwa ( zasoby ludzkie, organizacyjne, techniczne itp.).</w:t>
      </w:r>
    </w:p>
    <w:p w:rsidR="00915C0E" w:rsidRDefault="00915C0E" w:rsidP="00915C0E">
      <w:pPr>
        <w:pStyle w:val="Akapitzlist"/>
        <w:jc w:val="both"/>
      </w:pPr>
      <w:r>
        <w:t>- Proponowany zakres merytoryczny przewidzianych do powierzenia Partnerowi działań oraz przewidywane rezultaty ich realizacji.</w:t>
      </w:r>
    </w:p>
    <w:p w:rsidR="00872752" w:rsidRDefault="00872752" w:rsidP="00872752">
      <w:pPr>
        <w:pStyle w:val="Akapitzlist"/>
        <w:jc w:val="center"/>
      </w:pPr>
      <w:r>
        <w:t>§ 5</w:t>
      </w:r>
    </w:p>
    <w:p w:rsidR="00872752" w:rsidRDefault="00872752" w:rsidP="00872752">
      <w:pPr>
        <w:pStyle w:val="Akapitzlist"/>
        <w:numPr>
          <w:ilvl w:val="0"/>
          <w:numId w:val="5"/>
        </w:numPr>
        <w:jc w:val="both"/>
      </w:pPr>
      <w:r w:rsidRPr="00872752">
        <w:t>Warunkiem przystąpienia do konkursu na wybór Partnera jest złożenie oferty wg wzoru stanowiącego załącznik nr 2 do Regulaminu w 1 egzemplarzu, w wersji papierowej</w:t>
      </w:r>
      <w:r>
        <w:t xml:space="preserve"> lub elektronicznie ( </w:t>
      </w:r>
      <w:proofErr w:type="spellStart"/>
      <w:r>
        <w:t>scan</w:t>
      </w:r>
      <w:proofErr w:type="spellEnd"/>
      <w:r>
        <w:t>)</w:t>
      </w:r>
      <w:r w:rsidRPr="00872752">
        <w:t xml:space="preserve"> wraz z następującymi załącznikami:</w:t>
      </w:r>
    </w:p>
    <w:p w:rsidR="00872752" w:rsidRDefault="00872752" w:rsidP="00872752">
      <w:pPr>
        <w:pStyle w:val="Akapitzlist"/>
        <w:jc w:val="both"/>
      </w:pPr>
      <w:r>
        <w:t xml:space="preserve">a) </w:t>
      </w:r>
      <w:r>
        <w:tab/>
        <w:t>p</w:t>
      </w:r>
      <w:r w:rsidRPr="00872752">
        <w:t>otwierdzona za zgodność z oryginałem kopia aktualnego wypisu z KRS lub innego dokumentu rejestrowego, potwierdzającego formę organizacyjno-prawną podmiotu, zgodność obszaru działania podmiotu z celami partnerstwa oraz wskazującego osoby uprawnione do reprezentacji, wystawionego nie wcześniej niż 6 miesięcy przed upływem terminu składania ofert,</w:t>
      </w:r>
    </w:p>
    <w:p w:rsidR="00872752" w:rsidRDefault="00872752" w:rsidP="00915C0E">
      <w:pPr>
        <w:pStyle w:val="Akapitzlist"/>
        <w:jc w:val="both"/>
      </w:pPr>
      <w:r w:rsidRPr="00872752">
        <w:t>b)</w:t>
      </w:r>
      <w:r w:rsidRPr="00872752">
        <w:tab/>
        <w:t>pisemne oświadczenie o niezaleganiu z płatnościami na rzecz podmiotów publicznych i prywatnych (Załącznik Nr 3),</w:t>
      </w:r>
    </w:p>
    <w:p w:rsidR="00872752" w:rsidRDefault="00872752" w:rsidP="00915C0E">
      <w:pPr>
        <w:pStyle w:val="Akapitzlist"/>
        <w:jc w:val="both"/>
      </w:pPr>
    </w:p>
    <w:p w:rsidR="00872752" w:rsidRDefault="00872752" w:rsidP="00EA0B09">
      <w:pPr>
        <w:pStyle w:val="Akapitzlist"/>
        <w:numPr>
          <w:ilvl w:val="0"/>
          <w:numId w:val="5"/>
        </w:numPr>
        <w:jc w:val="both"/>
      </w:pPr>
      <w:r>
        <w:lastRenderedPageBreak/>
        <w:t>Oferty złożone w sposób niekompletny nie będą rozpatrywane.</w:t>
      </w:r>
    </w:p>
    <w:p w:rsidR="00872752" w:rsidRDefault="00872752" w:rsidP="00EA0B09">
      <w:pPr>
        <w:pStyle w:val="Akapitzlist"/>
        <w:numPr>
          <w:ilvl w:val="0"/>
          <w:numId w:val="5"/>
        </w:numPr>
        <w:jc w:val="both"/>
      </w:pPr>
      <w:r>
        <w:t xml:space="preserve">Oferty niezgodne z regulaminem konkursu oraz nie spełniające </w:t>
      </w:r>
      <w:r w:rsidR="00036015">
        <w:t xml:space="preserve">wymagań wymienionych </w:t>
      </w:r>
      <w:r w:rsidR="00EA0B09">
        <w:t xml:space="preserve">            </w:t>
      </w:r>
      <w:r w:rsidR="00036015">
        <w:t>w regulaminie zostaną odrzucone.</w:t>
      </w:r>
    </w:p>
    <w:p w:rsidR="00036015" w:rsidRDefault="00036015" w:rsidP="00EA0B09">
      <w:pPr>
        <w:pStyle w:val="Akapitzlist"/>
        <w:numPr>
          <w:ilvl w:val="0"/>
          <w:numId w:val="5"/>
        </w:numPr>
        <w:jc w:val="both"/>
      </w:pPr>
      <w:r>
        <w:t xml:space="preserve">ZSE-K nie przewiduje </w:t>
      </w:r>
      <w:proofErr w:type="spellStart"/>
      <w:r>
        <w:t>odwołań</w:t>
      </w:r>
      <w:proofErr w:type="spellEnd"/>
      <w:r>
        <w:t xml:space="preserve"> od podjętej decyzji dotyczącej wyboru ofert.</w:t>
      </w:r>
    </w:p>
    <w:p w:rsidR="00036015" w:rsidRDefault="00036015" w:rsidP="00036015">
      <w:pPr>
        <w:pStyle w:val="Akapitzlist"/>
        <w:jc w:val="center"/>
      </w:pPr>
      <w:r>
        <w:t>§ 6</w:t>
      </w:r>
    </w:p>
    <w:p w:rsidR="00036015" w:rsidRDefault="00036015" w:rsidP="00EA0B09">
      <w:pPr>
        <w:pStyle w:val="Akapitzlist"/>
        <w:numPr>
          <w:ilvl w:val="0"/>
          <w:numId w:val="6"/>
        </w:numPr>
        <w:jc w:val="both"/>
      </w:pPr>
      <w:r>
        <w:t xml:space="preserve">Informacja o konkursie i regulaminie umieszona jest na stronie </w:t>
      </w:r>
      <w:hyperlink r:id="rId5" w:history="1">
        <w:r w:rsidRPr="00505887">
          <w:rPr>
            <w:rStyle w:val="Hipercze"/>
          </w:rPr>
          <w:t>ekonomik@plocman.pl</w:t>
        </w:r>
      </w:hyperlink>
    </w:p>
    <w:p w:rsidR="00036015" w:rsidRDefault="00036015" w:rsidP="00EA0B09">
      <w:pPr>
        <w:pStyle w:val="Akapitzlist"/>
        <w:numPr>
          <w:ilvl w:val="0"/>
          <w:numId w:val="6"/>
        </w:numPr>
        <w:jc w:val="both"/>
      </w:pPr>
      <w:r>
        <w:t>Postepowanie konkursowe przeprowadza Komisja Konkursowa powołana przez dyrektora ZSE-K</w:t>
      </w:r>
    </w:p>
    <w:p w:rsidR="00036015" w:rsidRDefault="00036015" w:rsidP="00EA0B09">
      <w:pPr>
        <w:pStyle w:val="Akapitzlist"/>
        <w:numPr>
          <w:ilvl w:val="0"/>
          <w:numId w:val="6"/>
        </w:numPr>
        <w:jc w:val="both"/>
      </w:pPr>
      <w:r>
        <w:t>Komisja podejmuje rozstrzygnięcia zwykłą większością głosów.</w:t>
      </w:r>
    </w:p>
    <w:p w:rsidR="00036015" w:rsidRDefault="00036015" w:rsidP="00EA0B09">
      <w:pPr>
        <w:pStyle w:val="Akapitzlist"/>
        <w:numPr>
          <w:ilvl w:val="0"/>
          <w:numId w:val="6"/>
        </w:numPr>
        <w:jc w:val="both"/>
      </w:pPr>
      <w:r>
        <w:t>Każdy z członków Komisji Konkursowej weryfikuje oferty zgłoszone przez oferentów pod względem formalnym i merytorycznym według kryteriów określonych w § 4 i § 5</w:t>
      </w:r>
    </w:p>
    <w:p w:rsidR="00917383" w:rsidRDefault="00917383" w:rsidP="00EA0B09">
      <w:pPr>
        <w:pStyle w:val="Akapitzlist"/>
        <w:numPr>
          <w:ilvl w:val="0"/>
          <w:numId w:val="6"/>
        </w:numPr>
        <w:jc w:val="both"/>
      </w:pPr>
      <w:r>
        <w:t>Z przebiegu konkursu Komisja Konkursowa sporządza protokół.</w:t>
      </w:r>
    </w:p>
    <w:p w:rsidR="00917383" w:rsidRDefault="00917383" w:rsidP="00EA0B09">
      <w:pPr>
        <w:pStyle w:val="Akapitzlist"/>
        <w:numPr>
          <w:ilvl w:val="0"/>
          <w:numId w:val="6"/>
        </w:numPr>
        <w:jc w:val="both"/>
      </w:pPr>
      <w:r>
        <w:t>Komisja Konkursowa ulega rozwiązaniu po rozstrzygnięciu konkursu i wyłonieniu Partnera/ Partnerów do wspólnej realizacji projektu.</w:t>
      </w:r>
    </w:p>
    <w:p w:rsidR="00917383" w:rsidRDefault="00917383" w:rsidP="00EA0B09">
      <w:pPr>
        <w:pStyle w:val="Akapitzlist"/>
        <w:numPr>
          <w:ilvl w:val="0"/>
          <w:numId w:val="6"/>
        </w:numPr>
        <w:jc w:val="both"/>
      </w:pPr>
      <w:r>
        <w:t xml:space="preserve">Podmioty biorące udział w konkursie zostaną poinformowane poprzez pocztę elektroniczną o wyniku postepowania konkursowego. </w:t>
      </w:r>
    </w:p>
    <w:p w:rsidR="00917383" w:rsidRDefault="00917383" w:rsidP="00EA0B09">
      <w:pPr>
        <w:pStyle w:val="Akapitzlist"/>
        <w:numPr>
          <w:ilvl w:val="0"/>
          <w:numId w:val="6"/>
        </w:numPr>
        <w:jc w:val="both"/>
      </w:pPr>
      <w:r>
        <w:t xml:space="preserve">Wyniki postępowania konkursowego zostaną opublikowane na stronie www szkoły </w:t>
      </w:r>
      <w:r w:rsidR="00EA0B09">
        <w:t xml:space="preserve">              </w:t>
      </w:r>
      <w:r>
        <w:t>w terminie do 7 dni od dnia podjęcia ostatecznej decyzji przez Komisję Konkursową.</w:t>
      </w:r>
    </w:p>
    <w:p w:rsidR="00EA0B09" w:rsidRDefault="00EA0B09" w:rsidP="00EA0B09">
      <w:pPr>
        <w:pStyle w:val="Akapitzlist"/>
        <w:numPr>
          <w:ilvl w:val="0"/>
          <w:numId w:val="6"/>
        </w:numPr>
        <w:jc w:val="both"/>
      </w:pPr>
      <w:r>
        <w:t>W sytuacji pozytywnej oceny wniosku konkursowego i otrzymania dofinansowania na realizację projektu z Parterem/Partnerami wyłonionymi w toku postępowania konkursowego zostanie zawarta umowa partnerska w celu realizacji wspólnego przedsięwzięcia.</w:t>
      </w:r>
      <w:r w:rsidR="006041D5">
        <w:t xml:space="preserve">    </w:t>
      </w:r>
    </w:p>
    <w:sectPr w:rsidR="00EA0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nyx">
    <w:panose1 w:val="0405060208070202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65C5C"/>
    <w:multiLevelType w:val="hybridMultilevel"/>
    <w:tmpl w:val="42EE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B84"/>
    <w:multiLevelType w:val="hybridMultilevel"/>
    <w:tmpl w:val="3B323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F7A4D"/>
    <w:multiLevelType w:val="hybridMultilevel"/>
    <w:tmpl w:val="F99A4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349D4"/>
    <w:multiLevelType w:val="hybridMultilevel"/>
    <w:tmpl w:val="AFA86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82A6D"/>
    <w:multiLevelType w:val="hybridMultilevel"/>
    <w:tmpl w:val="B1546E0E"/>
    <w:lvl w:ilvl="0" w:tplc="C62619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F6181E"/>
    <w:multiLevelType w:val="hybridMultilevel"/>
    <w:tmpl w:val="744C09F8"/>
    <w:lvl w:ilvl="0" w:tplc="A2EA75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BA"/>
    <w:rsid w:val="00036015"/>
    <w:rsid w:val="001201BA"/>
    <w:rsid w:val="006041D5"/>
    <w:rsid w:val="006F5EE6"/>
    <w:rsid w:val="00872752"/>
    <w:rsid w:val="00915C0E"/>
    <w:rsid w:val="00917383"/>
    <w:rsid w:val="00C10087"/>
    <w:rsid w:val="00EA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E5D62-AF04-480F-AA01-35385ED7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1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0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konomik@plocm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vaio1</dc:creator>
  <cp:keywords/>
  <dc:description/>
  <cp:lastModifiedBy>vaio1</cp:lastModifiedBy>
  <cp:revision>1</cp:revision>
  <dcterms:created xsi:type="dcterms:W3CDTF">2015-11-18T10:50:00Z</dcterms:created>
  <dcterms:modified xsi:type="dcterms:W3CDTF">2015-11-18T12:47:00Z</dcterms:modified>
</cp:coreProperties>
</file>