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center" w:pos="7005" w:leader="none"/>
          <w:tab w:val="center" w:pos="12037" w:leader="none"/>
        </w:tabs>
        <w:spacing w:before="0"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b/>
          <w:bCs/>
          <w:sz w:val="24"/>
          <w:szCs w:val="24"/>
        </w:rPr>
        <w:t>Wykaz jednostek oświatowych w zespołach</w:t>
      </w:r>
      <w:r>
        <w:rPr>
          <w:rFonts w:ascii="Arial" w:hAnsi="Arial"/>
          <w:sz w:val="20"/>
        </w:rPr>
        <w:tab/>
        <w:t xml:space="preserve">  </w:t>
      </w:r>
      <w:r>
        <w:rPr>
          <w:rFonts w:ascii="Arial" w:hAnsi="Arial"/>
          <w:i/>
          <w:iCs/>
          <w:sz w:val="18"/>
          <w:szCs w:val="18"/>
        </w:rPr>
        <w:t>Wersja</w:t>
      </w:r>
    </w:p>
    <w:p>
      <w:pPr>
        <w:pStyle w:val="Normal"/>
        <w:widowControl w:val="false"/>
        <w:tabs>
          <w:tab w:val="center" w:pos="7005" w:leader="none"/>
          <w:tab w:val="center" w:pos="12037" w:leader="none"/>
        </w:tabs>
        <w:spacing w:before="60" w:after="0"/>
        <w:rPr>
          <w:rFonts w:ascii="Arial" w:hAnsi="Arial"/>
          <w:i/>
          <w:i/>
          <w:iCs/>
          <w:sz w:val="20"/>
        </w:rPr>
      </w:pPr>
      <w:r>
        <w:rPr>
          <w:rFonts w:ascii="Arial" w:hAnsi="Arial"/>
          <w:i/>
          <w:iCs/>
          <w:sz w:val="20"/>
        </w:rPr>
        <w:tab/>
      </w:r>
      <w:r>
        <w:rPr>
          <w:rFonts w:ascii="Arial" w:hAnsi="Arial"/>
          <w:b/>
          <w:bCs/>
          <w:i w:val="false"/>
          <w:iCs w:val="false"/>
          <w:color w:val="000000"/>
          <w:sz w:val="24"/>
          <w:szCs w:val="24"/>
        </w:rPr>
        <w:t>Powiat</w:t>
      </w:r>
      <w:r>
        <w:rPr>
          <w:rFonts w:ascii="Arial" w:hAnsi="Arial"/>
          <w:i/>
          <w:iCs/>
          <w:sz w:val="20"/>
        </w:rPr>
        <w:tab/>
      </w:r>
      <w:r>
        <w:rPr>
          <w:rFonts w:ascii="Arial" w:hAnsi="Arial"/>
          <w:i/>
          <w:iCs/>
          <w:sz w:val="18"/>
          <w:szCs w:val="18"/>
        </w:rPr>
        <w:t>Minimum</w:t>
      </w:r>
    </w:p>
    <w:p>
      <w:pPr>
        <w:pStyle w:val="Normal"/>
        <w:widowControl w:val="false"/>
        <w:tabs>
          <w:tab w:val="center" w:pos="6765" w:leader="none"/>
          <w:tab w:val="left" w:pos="12330" w:leader="none"/>
          <w:tab w:val="right" w:pos="13890" w:leader="none"/>
        </w:tabs>
        <w:spacing w:before="49" w:after="0"/>
        <w:rPr/>
      </w:pPr>
      <w:r>
        <w:rPr>
          <w:rFonts w:ascii="Arial" w:hAnsi="Arial"/>
          <w:b/>
          <w:color w:val="000000"/>
          <w:sz w:val="20"/>
        </w:rPr>
        <w:tab/>
        <w:t xml:space="preserve">      </w:t>
      </w:r>
      <w:r>
        <w:rPr>
          <w:rFonts w:ascii="Arial" w:hAnsi="Arial"/>
          <w:b/>
          <w:bCs/>
          <w:i w:val="false"/>
          <w:iCs w:val="false"/>
          <w:color w:val="000000"/>
          <w:sz w:val="16"/>
          <w:szCs w:val="16"/>
        </w:rPr>
        <w:t xml:space="preserve">w  roku  budżetowym  2010 </w:t>
      </w:r>
      <w:r>
        <w:rPr>
          <w:rFonts w:ascii="Arial" w:hAnsi="Arial"/>
          <w:sz w:val="20"/>
        </w:rPr>
        <w:tab/>
        <w:tab/>
      </w:r>
      <w:r>
        <w:rPr>
          <w:rFonts w:ascii="Arial" w:hAnsi="Arial"/>
          <w:i/>
          <w:color w:val="000000"/>
          <w:sz w:val="16"/>
        </w:rPr>
        <w:t>Kwota ogółem</w:t>
      </w:r>
    </w:p>
    <w:p>
      <w:pPr>
        <w:pStyle w:val="Normal"/>
        <w:widowControl w:val="false"/>
        <w:tabs>
          <w:tab w:val="left" w:pos="90" w:leader="none"/>
          <w:tab w:val="right" w:pos="13875" w:leader="none"/>
        </w:tabs>
        <w:spacing w:before="155" w:after="0"/>
        <w:rPr>
          <w:u w:val="single"/>
        </w:rPr>
      </w:pPr>
      <w:r>
        <w:rPr>
          <w:rFonts w:ascii="Arial" w:hAnsi="Arial"/>
          <w:sz w:val="20"/>
          <w:u w:val="single"/>
        </w:rPr>
        <w:tab/>
      </w:r>
      <w:r>
        <w:rPr>
          <w:rFonts w:ascii="Arial" w:hAnsi="Arial"/>
          <w:b/>
          <w:color w:val="000000"/>
          <w:sz w:val="28"/>
          <w:u w:val="single"/>
        </w:rPr>
        <w:t xml:space="preserve"> </w:t>
      </w:r>
      <w:r>
        <w:rPr>
          <w:rFonts w:ascii="Arial" w:hAnsi="Arial"/>
          <w:b/>
          <w:color w:val="000000"/>
          <w:sz w:val="28"/>
          <w:szCs w:val="28"/>
          <w:u w:val="single"/>
        </w:rPr>
        <w:t xml:space="preserve">ZESPÓŁ SZKÓŁ TECHNICZNYCH – Zakład Budżetowy </w:t>
      </w:r>
      <w:r>
        <w:rPr>
          <w:rFonts w:ascii="Arial" w:hAnsi="Arial"/>
          <w:sz w:val="28"/>
          <w:szCs w:val="28"/>
          <w:u w:val="single"/>
        </w:rPr>
        <w:tab/>
      </w:r>
      <w:r>
        <w:rPr>
          <w:rFonts w:ascii="Arial" w:hAnsi="Arial"/>
          <w:b/>
          <w:bCs/>
          <w:sz w:val="28"/>
          <w:szCs w:val="28"/>
          <w:u w:val="single"/>
        </w:rPr>
        <w:t xml:space="preserve"> 8 337 880,00</w:t>
      </w:r>
    </w:p>
    <w:p>
      <w:pPr>
        <w:pStyle w:val="Normal"/>
        <w:widowControl w:val="false"/>
        <w:tabs>
          <w:tab w:val="left" w:pos="210" w:leader="none"/>
          <w:tab w:val="left" w:pos="10275" w:leader="none"/>
          <w:tab w:val="right" w:pos="13890" w:leader="none"/>
        </w:tabs>
        <w:spacing w:before="136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b/>
          <w:bCs/>
          <w:sz w:val="18"/>
          <w:szCs w:val="18"/>
        </w:rPr>
        <w:t>Al. Kilińskiego 4; 09 – 402 Płock</w:t>
      </w:r>
    </w:p>
    <w:p>
      <w:pPr>
        <w:pStyle w:val="Normal"/>
        <w:widowControl w:val="false"/>
        <w:tabs>
          <w:tab w:val="left" w:pos="210" w:leader="none"/>
          <w:tab w:val="left" w:pos="10275" w:leader="none"/>
          <w:tab w:val="right" w:pos="13890" w:leader="none"/>
        </w:tabs>
        <w:spacing w:before="136" w:after="0"/>
        <w:rPr>
          <w:rFonts w:ascii="Arial" w:hAnsi="Arial"/>
        </w:rPr>
      </w:pPr>
      <w:r>
        <w:rPr>
          <w:rFonts w:ascii="Arial" w:hAnsi="Arial"/>
          <w:i/>
          <w:color w:val="000000"/>
          <w:sz w:val="20"/>
        </w:rPr>
        <w:tab/>
      </w:r>
      <w:r>
        <w:rPr>
          <w:rFonts w:ascii="Arial" w:hAnsi="Arial"/>
          <w:i/>
          <w:color w:val="000000"/>
          <w:sz w:val="16"/>
        </w:rPr>
        <w:t>Nazwa zadania pośredniego</w:t>
      </w:r>
      <w:r>
        <w:rPr>
          <w:rFonts w:ascii="Arial" w:hAnsi="Arial"/>
          <w:sz w:val="20"/>
        </w:rPr>
        <w:tab/>
        <w:tab/>
        <w:tab/>
        <w:tab/>
      </w:r>
      <w:r>
        <w:rPr>
          <w:rFonts w:ascii="Arial" w:hAnsi="Arial"/>
          <w:i/>
          <w:color w:val="000000"/>
          <w:sz w:val="16"/>
        </w:rPr>
        <w:t>Zakres rzeczowy zadania</w:t>
      </w:r>
      <w:r>
        <w:rPr>
          <w:rFonts w:ascii="Arial" w:hAnsi="Arial"/>
          <w:sz w:val="20"/>
        </w:rPr>
        <w:tab/>
        <w:tab/>
      </w:r>
      <w:r>
        <w:rPr>
          <w:rFonts w:ascii="Arial" w:hAnsi="Arial"/>
          <w:i/>
          <w:color w:val="000000"/>
          <w:sz w:val="16"/>
        </w:rPr>
        <w:t>Kwota zadania pośredniego</w:t>
      </w:r>
    </w:p>
    <w:p>
      <w:pPr>
        <w:pStyle w:val="Normal"/>
        <w:widowControl w:val="false"/>
        <w:tabs>
          <w:tab w:val="left" w:pos="210" w:leader="none"/>
          <w:tab w:val="left" w:pos="10275" w:leader="none"/>
          <w:tab w:val="right" w:pos="13890" w:leader="none"/>
        </w:tabs>
        <w:spacing w:before="136" w:after="0"/>
        <w:rPr>
          <w:rFonts w:ascii="Arial" w:hAnsi="Arial"/>
          <w:b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Utrzymanie administracji – Technikum Mechaniczne</w:t>
        <w:tab/>
        <w:tab/>
        <w:t>632 200,00</w:t>
      </w:r>
    </w:p>
    <w:p>
      <w:pPr>
        <w:pStyle w:val="Normal"/>
        <w:widowControl w:val="false"/>
        <w:tabs>
          <w:tab w:val="left" w:pos="210" w:leader="none"/>
          <w:tab w:val="left" w:pos="10275" w:leader="none"/>
          <w:tab w:val="right" w:pos="13890" w:leader="none"/>
        </w:tabs>
        <w:spacing w:before="136" w:after="0"/>
        <w:rPr>
          <w:rFonts w:ascii="Arial" w:hAnsi="Arial"/>
          <w:b w:val="false"/>
          <w:b w:val="false"/>
          <w:bCs w:val="false"/>
          <w:color w:val="000000"/>
          <w:sz w:val="16"/>
          <w:szCs w:val="16"/>
        </w:rPr>
      </w:pPr>
      <w:r>
        <w:rPr>
          <w:rFonts w:ascii="Arial" w:hAnsi="Arial"/>
          <w:b w:val="false"/>
          <w:bCs w:val="false"/>
          <w:color w:val="000000"/>
          <w:sz w:val="16"/>
          <w:szCs w:val="16"/>
        </w:rPr>
        <w:t xml:space="preserve">   </w:t>
      </w:r>
      <w:r>
        <w:rPr>
          <w:rFonts w:ascii="Arial" w:hAnsi="Arial"/>
          <w:b w:val="false"/>
          <w:bCs w:val="false"/>
          <w:color w:val="000000"/>
          <w:sz w:val="16"/>
          <w:szCs w:val="16"/>
        </w:rPr>
        <w:t>Liczba etatów pracowników administracji – 12,00</w:t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/>
      </w:pPr>
      <w:r>
        <w:rPr>
          <w:rFonts w:ascii="Arial" w:hAnsi="Arial"/>
          <w:sz w:val="20"/>
        </w:rPr>
        <w:tab/>
        <w:t xml:space="preserve"> </w:t>
      </w:r>
      <w:r>
        <w:rPr>
          <w:rFonts w:ascii="Arial" w:hAnsi="Arial"/>
          <w:color w:val="000000"/>
          <w:sz w:val="16"/>
        </w:rPr>
        <w:t xml:space="preserve">Planowane źródła przychodów zakładu budżetowego inne niż dotacje: </w:t>
      </w:r>
    </w:p>
    <w:p>
      <w:pPr>
        <w:pStyle w:val="Normal"/>
        <w:widowControl w:val="false"/>
        <w:tabs>
          <w:tab w:val="left" w:pos="90" w:leader="none"/>
        </w:tabs>
        <w:rPr/>
      </w:pPr>
      <w:r>
        <w:rPr>
          <w:rFonts w:ascii="Arial" w:hAnsi="Arial"/>
          <w:sz w:val="20"/>
        </w:rPr>
        <w:tab/>
        <w:t xml:space="preserve"> Szkoła - </w:t>
      </w:r>
      <w:r>
        <w:rPr>
          <w:rFonts w:ascii="Arial" w:hAnsi="Arial"/>
          <w:color w:val="000000"/>
          <w:sz w:val="16"/>
        </w:rPr>
        <w:t>Działalność zakładu budżetowego 85 000,00 PLN</w:t>
      </w:r>
    </w:p>
    <w:p>
      <w:pPr>
        <w:pStyle w:val="Normal"/>
        <w:widowControl w:val="false"/>
        <w:tabs>
          <w:tab w:val="left" w:pos="90" w:leader="none"/>
        </w:tabs>
        <w:rPr>
          <w:rFonts w:ascii="Arial" w:hAnsi="Arial"/>
          <w:b/>
          <w:b/>
          <w:color w:val="000000"/>
          <w:sz w:val="16"/>
          <w:szCs w:val="20"/>
        </w:rPr>
      </w:pPr>
      <w:r>
        <w:rPr>
          <w:rFonts w:ascii="Arial" w:hAnsi="Arial"/>
          <w:b/>
          <w:color w:val="000000"/>
          <w:sz w:val="16"/>
          <w:szCs w:val="20"/>
        </w:rPr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rPr>
          <w:rFonts w:ascii="Arial" w:hAnsi="Arial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Utrzymanie budynku wraz z obsługą – Technikum Mechaniczne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b/>
          <w:color w:val="000000"/>
          <w:sz w:val="20"/>
          <w:szCs w:val="20"/>
        </w:rPr>
        <w:t>1 004 342,00</w:t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rPr>
          <w:rFonts w:ascii="Arial" w:hAnsi="Arial"/>
          <w:b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ab/>
      </w:r>
      <w:r>
        <w:rPr>
          <w:rFonts w:ascii="Arial" w:hAnsi="Arial"/>
          <w:b w:val="false"/>
          <w:bCs w:val="false"/>
          <w:color w:val="000000"/>
          <w:sz w:val="16"/>
          <w:szCs w:val="16"/>
        </w:rPr>
        <w:t>Liczba etatów pracowników obsługi – 19,00</w:t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/>
      </w:pPr>
      <w:r>
        <w:rPr>
          <w:rFonts w:ascii="Arial" w:hAnsi="Arial"/>
          <w:sz w:val="20"/>
        </w:rPr>
        <w:tab/>
        <w:t xml:space="preserve">Szkoła - </w:t>
      </w:r>
      <w:r>
        <w:rPr>
          <w:rFonts w:ascii="Arial" w:hAnsi="Arial"/>
          <w:color w:val="000000"/>
          <w:sz w:val="16"/>
        </w:rPr>
        <w:t xml:space="preserve">powierzchnia całkowita budynku  7 961,46 m²  z salą gimnastyczną – 760 m² </w:t>
      </w:r>
    </w:p>
    <w:p>
      <w:pPr>
        <w:pStyle w:val="Normal"/>
        <w:widowControl w:val="false"/>
        <w:tabs>
          <w:tab w:val="left" w:pos="90" w:leader="none"/>
        </w:tabs>
        <w:rPr/>
      </w:pPr>
      <w:r>
        <w:rPr>
          <w:rFonts w:ascii="Arial" w:hAnsi="Arial"/>
          <w:sz w:val="20"/>
        </w:rPr>
        <w:tab/>
        <w:t xml:space="preserve"> </w:t>
      </w:r>
      <w:r>
        <w:rPr>
          <w:rFonts w:ascii="Arial" w:hAnsi="Arial"/>
          <w:color w:val="000000"/>
          <w:sz w:val="16"/>
        </w:rPr>
        <w:t xml:space="preserve">w  tym przeznaczona na cele:  </w:t>
      </w:r>
    </w:p>
    <w:p>
      <w:pPr>
        <w:pStyle w:val="Normal"/>
        <w:widowControl w:val="false"/>
        <w:tabs>
          <w:tab w:val="left" w:pos="9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16"/>
        </w:rPr>
        <w:t xml:space="preserve">         a) dydaktyczne  7 632,51 m².  Pracownia komputerowa  ze stałym łączem internetowym  - liczba stanowisk 66  </w:t>
      </w:r>
    </w:p>
    <w:p>
      <w:pPr>
        <w:pStyle w:val="Normal"/>
        <w:widowControl w:val="false"/>
        <w:tabs>
          <w:tab w:val="left" w:pos="90" w:leader="none"/>
        </w:tabs>
        <w:rPr>
          <w:rFonts w:ascii="Arial" w:hAnsi="Arial"/>
          <w:color w:val="000000"/>
          <w:sz w:val="16"/>
        </w:rPr>
      </w:pPr>
      <w:r>
        <w:rPr>
          <w:rFonts w:ascii="Arial" w:hAnsi="Arial"/>
          <w:color w:val="000000"/>
          <w:sz w:val="16"/>
        </w:rPr>
        <w:tab/>
        <w:t xml:space="preserve">         b) nie dydaktyczne  328,95 m² - maszyny i urządzenia produkcyjne  </w:t>
      </w:r>
    </w:p>
    <w:p>
      <w:pPr>
        <w:pStyle w:val="Normal"/>
        <w:widowControl w:val="false"/>
        <w:tabs>
          <w:tab w:val="left" w:pos="90" w:leader="none"/>
        </w:tabs>
        <w:rPr>
          <w:rFonts w:ascii="Arial" w:hAnsi="Arial"/>
          <w:color w:val="000000"/>
          <w:sz w:val="16"/>
        </w:rPr>
      </w:pPr>
      <w:r>
        <w:rPr>
          <w:rFonts w:ascii="Arial" w:hAnsi="Arial"/>
          <w:color w:val="000000"/>
          <w:sz w:val="16"/>
        </w:rPr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rPr>
          <w:rFonts w:ascii="Arial" w:hAnsi="Arial"/>
          <w:b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Realizacja zadań  zakładu budżetowego – „Prowadzenie działalności z zakresu profilaktyki uzależnień, rozwiązywania problemów alkoholowych           oraz przeciwdziałania pomocy w rodzinie”</w:t>
        <w:tab/>
        <w:t>5 250,00</w:t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rPr>
          <w:rFonts w:ascii="Arial" w:hAnsi="Arial"/>
          <w:b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ab/>
        <w:tab/>
        <w:tab/>
      </w:r>
    </w:p>
    <w:p>
      <w:pPr>
        <w:pStyle w:val="Normal"/>
        <w:widowControl w:val="false"/>
        <w:tabs>
          <w:tab w:val="left" w:pos="90" w:leader="none"/>
          <w:tab w:val="right" w:pos="13920" w:leader="none"/>
        </w:tabs>
        <w:rPr/>
      </w:pPr>
      <w:r>
        <w:rPr>
          <w:rFonts w:ascii="Arial" w:hAnsi="Arial"/>
          <w:b/>
          <w:color w:val="000000"/>
          <w:sz w:val="20"/>
          <w:szCs w:val="20"/>
        </w:rPr>
        <w:t>Utrzymanie administracji - Internat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b/>
          <w:color w:val="000000"/>
          <w:sz w:val="20"/>
          <w:szCs w:val="20"/>
        </w:rPr>
        <w:t>81 673,00</w:t>
      </w:r>
    </w:p>
    <w:p>
      <w:pPr>
        <w:pStyle w:val="Normal"/>
        <w:widowControl w:val="false"/>
        <w:tabs>
          <w:tab w:val="left" w:pos="141" w:leader="none"/>
          <w:tab w:val="right" w:pos="13890" w:leader="none"/>
        </w:tabs>
        <w:rPr>
          <w:rFonts w:ascii="Arial" w:hAnsi="Arial"/>
          <w:b w:val="false"/>
          <w:b w:val="false"/>
          <w:bCs w:val="false"/>
          <w:color w:val="000000"/>
          <w:sz w:val="16"/>
          <w:szCs w:val="16"/>
        </w:rPr>
      </w:pPr>
      <w:r>
        <w:rPr>
          <w:rFonts w:ascii="Arial" w:hAnsi="Arial"/>
          <w:b w:val="false"/>
          <w:bCs w:val="false"/>
          <w:color w:val="000000"/>
          <w:sz w:val="16"/>
          <w:szCs w:val="16"/>
        </w:rPr>
        <w:tab/>
        <w:t>Liczba etatów pracowników administracji – 2 etaty</w:t>
      </w:r>
    </w:p>
    <w:p>
      <w:pPr>
        <w:pStyle w:val="Normal"/>
        <w:widowControl w:val="false"/>
        <w:tabs>
          <w:tab w:val="left" w:pos="141" w:leader="none"/>
          <w:tab w:val="right" w:pos="13890" w:leader="none"/>
        </w:tabs>
        <w:rPr>
          <w:rFonts w:ascii="Arial" w:hAnsi="Arial"/>
          <w:b w:val="false"/>
          <w:b w:val="false"/>
          <w:bCs w:val="false"/>
          <w:color w:val="000000"/>
          <w:sz w:val="4"/>
          <w:szCs w:val="4"/>
        </w:rPr>
      </w:pPr>
      <w:r>
        <w:rPr>
          <w:rFonts w:ascii="Arial" w:hAnsi="Arial"/>
          <w:b w:val="false"/>
          <w:bCs w:val="false"/>
          <w:color w:val="000000"/>
          <w:sz w:val="4"/>
          <w:szCs w:val="4"/>
        </w:rPr>
      </w:r>
    </w:p>
    <w:p>
      <w:pPr>
        <w:pStyle w:val="Normal"/>
        <w:widowControl w:val="false"/>
        <w:tabs>
          <w:tab w:val="left" w:pos="141" w:leader="none"/>
          <w:tab w:val="right" w:pos="13920" w:leader="none"/>
        </w:tabs>
        <w:rPr>
          <w:rFonts w:ascii="Arial" w:hAnsi="Arial"/>
          <w:color w:val="000000"/>
          <w:sz w:val="16"/>
        </w:rPr>
      </w:pPr>
      <w:r>
        <w:rPr>
          <w:rFonts w:ascii="Arial" w:hAnsi="Arial"/>
          <w:color w:val="000000"/>
          <w:sz w:val="16"/>
        </w:rPr>
        <w:t xml:space="preserve">   </w:t>
      </w:r>
      <w:r>
        <w:rPr>
          <w:rFonts w:ascii="Arial" w:hAnsi="Arial"/>
          <w:color w:val="000000"/>
          <w:sz w:val="16"/>
        </w:rPr>
        <w:t xml:space="preserve">Planowane źródła przychodów zakładu budżetowego inne niż dotacje: </w:t>
      </w:r>
    </w:p>
    <w:p>
      <w:pPr>
        <w:pStyle w:val="Normal"/>
        <w:widowControl w:val="false"/>
        <w:tabs>
          <w:tab w:val="left" w:pos="90" w:leader="none"/>
        </w:tabs>
        <w:rPr>
          <w:rFonts w:ascii="Arial" w:hAnsi="Arial"/>
          <w:color w:val="000000"/>
          <w:sz w:val="16"/>
        </w:rPr>
      </w:pPr>
      <w:r>
        <w:rPr>
          <w:rFonts w:ascii="Arial" w:hAnsi="Arial"/>
          <w:color w:val="000000"/>
          <w:sz w:val="16"/>
        </w:rPr>
        <w:t xml:space="preserve"> </w:t>
      </w:r>
      <w:r>
        <w:rPr>
          <w:rFonts w:ascii="Arial" w:hAnsi="Arial"/>
          <w:color w:val="000000"/>
          <w:sz w:val="20"/>
          <w:szCs w:val="20"/>
        </w:rPr>
        <w:t xml:space="preserve">  </w:t>
      </w:r>
      <w:r>
        <w:rPr>
          <w:rFonts w:ascii="Arial" w:hAnsi="Arial"/>
          <w:color w:val="000000"/>
          <w:sz w:val="20"/>
          <w:szCs w:val="20"/>
        </w:rPr>
        <w:t>Internat</w:t>
      </w:r>
      <w:r>
        <w:rPr>
          <w:rFonts w:ascii="Arial" w:hAnsi="Arial"/>
          <w:color w:val="000000"/>
          <w:sz w:val="16"/>
        </w:rPr>
        <w:t xml:space="preserve"> - Działalność zakładu budżetowego 473 000,00 PLN </w:t>
      </w:r>
    </w:p>
    <w:p>
      <w:pPr>
        <w:pStyle w:val="Normal"/>
        <w:widowControl w:val="false"/>
        <w:tabs>
          <w:tab w:val="left" w:pos="90" w:leader="none"/>
        </w:tabs>
        <w:rPr>
          <w:rFonts w:ascii="Arial" w:hAnsi="Arial"/>
          <w:b/>
          <w:b/>
          <w:color w:val="000000"/>
          <w:sz w:val="16"/>
          <w:szCs w:val="20"/>
        </w:rPr>
      </w:pPr>
      <w:r>
        <w:rPr>
          <w:rFonts w:ascii="Arial" w:hAnsi="Arial"/>
          <w:b/>
          <w:color w:val="000000"/>
          <w:sz w:val="16"/>
          <w:szCs w:val="20"/>
        </w:rPr>
      </w:r>
    </w:p>
    <w:p>
      <w:pPr>
        <w:pStyle w:val="Normal"/>
        <w:widowControl w:val="false"/>
        <w:tabs>
          <w:tab w:val="left" w:pos="90" w:leader="none"/>
          <w:tab w:val="right" w:pos="13905" w:leader="none"/>
        </w:tabs>
        <w:rPr>
          <w:rFonts w:ascii="Arial" w:hAnsi="Arial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Utrzymanie budynku wraz z obsługą - Internat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b/>
          <w:color w:val="000000"/>
          <w:sz w:val="20"/>
          <w:szCs w:val="20"/>
        </w:rPr>
        <w:t>484 913,00</w:t>
      </w:r>
    </w:p>
    <w:p>
      <w:pPr>
        <w:pStyle w:val="Normal"/>
        <w:widowControl w:val="false"/>
        <w:tabs>
          <w:tab w:val="left" w:pos="159" w:leader="none"/>
          <w:tab w:val="right" w:pos="13905" w:leader="none"/>
        </w:tabs>
        <w:spacing w:before="57" w:after="0"/>
        <w:ind w:left="-18" w:right="0" w:hanging="0"/>
        <w:rPr>
          <w:rFonts w:ascii="Arial" w:hAnsi="Arial"/>
          <w:b w:val="false"/>
          <w:b w:val="false"/>
          <w:bCs w:val="false"/>
          <w:color w:val="000000"/>
          <w:sz w:val="16"/>
          <w:szCs w:val="16"/>
        </w:rPr>
      </w:pPr>
      <w:r>
        <w:rPr>
          <w:rFonts w:ascii="Arial" w:hAnsi="Arial"/>
          <w:b w:val="false"/>
          <w:bCs w:val="false"/>
          <w:color w:val="000000"/>
          <w:sz w:val="16"/>
          <w:szCs w:val="16"/>
        </w:rPr>
        <w:tab/>
        <w:t>Liczba etatów pracowników administracji – 8 etatów</w:t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/>
      </w:pPr>
      <w:r>
        <w:rPr>
          <w:rFonts w:ascii="Arial" w:hAnsi="Arial"/>
          <w:sz w:val="20"/>
        </w:rPr>
        <w:tab/>
        <w:t xml:space="preserve"> Internat - </w:t>
      </w:r>
      <w:r>
        <w:rPr>
          <w:rFonts w:ascii="Arial" w:hAnsi="Arial"/>
          <w:color w:val="000000"/>
          <w:sz w:val="16"/>
        </w:rPr>
        <w:t xml:space="preserve">powierzchnia całkowita budynku  2 940 m²     </w:t>
      </w:r>
    </w:p>
    <w:p>
      <w:pPr>
        <w:pStyle w:val="Normal"/>
        <w:widowControl w:val="false"/>
        <w:tabs>
          <w:tab w:val="left" w:pos="90" w:leader="none"/>
        </w:tabs>
        <w:rPr/>
      </w:pPr>
      <w:r>
        <w:rPr>
          <w:rFonts w:ascii="Arial" w:hAnsi="Arial"/>
          <w:sz w:val="20"/>
        </w:rPr>
        <w:tab/>
        <w:t xml:space="preserve">  </w:t>
      </w:r>
      <w:r>
        <w:rPr>
          <w:rFonts w:ascii="Arial" w:hAnsi="Arial"/>
          <w:color w:val="000000"/>
          <w:sz w:val="16"/>
        </w:rPr>
        <w:t xml:space="preserve">w  tym przeznaczona na cele:  </w:t>
      </w:r>
    </w:p>
    <w:p>
      <w:pPr>
        <w:pStyle w:val="Normal"/>
        <w:widowControl w:val="false"/>
        <w:tabs>
          <w:tab w:val="left" w:pos="9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16"/>
        </w:rPr>
        <w:t xml:space="preserve">         a) dydaktyczne  2 740 m². Pracownia komputerowa  ze stałym łączem internetowym  - liczba stanowisk 3  </w:t>
      </w:r>
    </w:p>
    <w:p>
      <w:pPr>
        <w:pStyle w:val="Normal"/>
        <w:widowControl w:val="false"/>
        <w:tabs>
          <w:tab w:val="left" w:pos="9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16"/>
        </w:rPr>
        <w:t xml:space="preserve">         b) nie dydaktyczne  200 m²  - kuchnia, stołówka </w:t>
      </w:r>
    </w:p>
    <w:p>
      <w:pPr>
        <w:pStyle w:val="Normal"/>
        <w:widowControl w:val="false"/>
        <w:tabs>
          <w:tab w:val="left" w:pos="90" w:leader="none"/>
        </w:tabs>
        <w:rPr>
          <w:rFonts w:ascii="Arial" w:hAnsi="Arial"/>
          <w:color w:val="000000"/>
          <w:sz w:val="16"/>
        </w:rPr>
      </w:pPr>
      <w:r>
        <w:rPr>
          <w:rFonts w:ascii="Arial" w:hAnsi="Arial"/>
          <w:color w:val="000000"/>
          <w:sz w:val="16"/>
        </w:rPr>
      </w:r>
    </w:p>
    <w:p>
      <w:pPr>
        <w:pStyle w:val="Normal"/>
        <w:widowControl w:val="false"/>
        <w:tabs>
          <w:tab w:val="left" w:pos="90" w:leader="none"/>
          <w:tab w:val="right" w:pos="13905" w:leader="none"/>
        </w:tabs>
        <w:spacing w:before="155" w:after="0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Szkoła Mistrzostwa Sportowego, Ośrodek Wczasowy „Oświata – Płock” w  Wisełce, Stanica Wodna w Jurze.</w:t>
        <w:tab/>
      </w:r>
    </w:p>
    <w:p>
      <w:pPr>
        <w:pStyle w:val="Normal"/>
        <w:widowControl w:val="false"/>
        <w:tabs>
          <w:tab w:val="left" w:pos="141" w:leader="none"/>
          <w:tab w:val="right" w:pos="13920" w:leader="none"/>
        </w:tabs>
        <w:rPr>
          <w:rFonts w:ascii="Arial" w:hAnsi="Arial"/>
          <w:color w:val="000000"/>
          <w:sz w:val="16"/>
        </w:rPr>
      </w:pPr>
      <w:r>
        <w:rPr>
          <w:rFonts w:ascii="Arial" w:hAnsi="Arial"/>
          <w:color w:val="000000"/>
          <w:sz w:val="16"/>
        </w:rPr>
        <w:t xml:space="preserve"> </w:t>
      </w:r>
      <w:r>
        <w:rPr>
          <w:rFonts w:ascii="Arial" w:hAnsi="Arial"/>
          <w:color w:val="000000"/>
          <w:sz w:val="16"/>
        </w:rPr>
        <w:t xml:space="preserve">Planowane źródła przychodów zakładu budżetowego inne niż dotacje: </w:t>
      </w:r>
    </w:p>
    <w:p>
      <w:pPr>
        <w:pStyle w:val="Normal"/>
        <w:widowControl w:val="false"/>
        <w:tabs>
          <w:tab w:val="left" w:pos="90" w:leader="none"/>
        </w:tabs>
        <w:rPr>
          <w:rFonts w:ascii="Arial" w:hAnsi="Arial"/>
          <w:color w:val="000000"/>
          <w:sz w:val="16"/>
        </w:rPr>
      </w:pPr>
      <w:r>
        <w:rPr>
          <w:rFonts w:ascii="Arial" w:hAnsi="Arial"/>
          <w:color w:val="000000"/>
          <w:sz w:val="16"/>
        </w:rPr>
        <w:t xml:space="preserve"> </w:t>
      </w:r>
      <w:r>
        <w:rPr>
          <w:rFonts w:ascii="Arial" w:hAnsi="Arial"/>
          <w:color w:val="000000"/>
          <w:sz w:val="16"/>
        </w:rPr>
        <w:t xml:space="preserve">Szkoła Mistrzostwa Sportowego - Działalność zakładu budżetowego 123 000,00 PLN </w:t>
      </w:r>
    </w:p>
    <w:p>
      <w:pPr>
        <w:pStyle w:val="Normal"/>
        <w:widowControl w:val="false"/>
        <w:tabs>
          <w:tab w:val="left" w:pos="90" w:leader="none"/>
          <w:tab w:val="right" w:pos="13920" w:leader="none"/>
        </w:tabs>
        <w:spacing w:before="155" w:after="0"/>
        <w:rPr>
          <w:rFonts w:ascii="Arial" w:hAnsi="Arial"/>
          <w:b/>
          <w:b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Utrz</w:t>
      </w:r>
      <w:r>
        <w:rPr>
          <w:rFonts w:ascii="Arial" w:hAnsi="Arial"/>
          <w:b/>
          <w:color w:val="000000"/>
          <w:sz w:val="20"/>
          <w:szCs w:val="20"/>
        </w:rPr>
        <w:t xml:space="preserve">ymanie budynku wraz z obsługą – </w:t>
      </w:r>
      <w:r>
        <w:rPr>
          <w:rFonts w:ascii="Arial" w:hAnsi="Arial"/>
          <w:b/>
          <w:bCs/>
          <w:color w:val="000000"/>
          <w:sz w:val="20"/>
          <w:szCs w:val="20"/>
        </w:rPr>
        <w:t>Ośrodek Wczasowy „Oświata – Płock” w  Wisełce, Stanica Wodna w Jurze.</w:t>
      </w:r>
      <w:r>
        <w:rPr>
          <w:rFonts w:ascii="Arial" w:hAnsi="Arial"/>
          <w:b/>
          <w:color w:val="000000"/>
          <w:sz w:val="20"/>
          <w:szCs w:val="20"/>
        </w:rPr>
        <w:tab/>
        <w:t>123 000,00</w:t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  <w:sz w:val="20"/>
        </w:rPr>
      </w:pPr>
      <w:r>
        <w:rPr>
          <w:rFonts w:ascii="Arial" w:hAnsi="Arial"/>
          <w:b/>
          <w:bCs/>
          <w:sz w:val="24"/>
          <w:szCs w:val="24"/>
        </w:rPr>
        <w:tab/>
        <w:t xml:space="preserve">                                                                    Wykaz jednostek oświatowych w zespołach</w:t>
      </w:r>
      <w:r>
        <w:rPr>
          <w:rFonts w:ascii="Arial" w:hAnsi="Arial"/>
          <w:sz w:val="20"/>
        </w:rPr>
        <w:tab/>
        <w:tab/>
        <w:tab/>
        <w:tab/>
        <w:t xml:space="preserve">  </w:t>
      </w:r>
      <w:r>
        <w:rPr>
          <w:rFonts w:ascii="Arial" w:hAnsi="Arial"/>
          <w:i/>
          <w:iCs/>
          <w:sz w:val="18"/>
          <w:szCs w:val="18"/>
        </w:rPr>
        <w:t>Wersja</w:t>
      </w:r>
    </w:p>
    <w:p>
      <w:pPr>
        <w:pStyle w:val="Normal"/>
        <w:widowControl w:val="false"/>
        <w:tabs>
          <w:tab w:val="center" w:pos="6765" w:leader="none"/>
          <w:tab w:val="left" w:pos="12330" w:leader="none"/>
        </w:tabs>
        <w:spacing w:before="49" w:after="0"/>
        <w:rPr>
          <w:rFonts w:ascii="Arial" w:hAnsi="Arial"/>
          <w:i/>
          <w:i/>
          <w:iCs/>
          <w:sz w:val="20"/>
        </w:rPr>
      </w:pPr>
      <w:r>
        <w:rPr>
          <w:rFonts w:ascii="Arial" w:hAnsi="Arial"/>
          <w:i/>
          <w:iCs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i/>
          <w:iCs/>
          <w:sz w:val="18"/>
          <w:szCs w:val="18"/>
        </w:rPr>
        <w:t>Minimum</w:t>
      </w:r>
    </w:p>
    <w:p>
      <w:pPr>
        <w:pStyle w:val="Normal"/>
        <w:widowControl w:val="false"/>
        <w:tabs>
          <w:tab w:val="center" w:pos="6765" w:leader="none"/>
          <w:tab w:val="left" w:pos="12330" w:leader="none"/>
          <w:tab w:val="right" w:pos="13890" w:leader="none"/>
        </w:tabs>
        <w:spacing w:before="49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</w:rPr>
        <w:t>Powiat</w:t>
      </w:r>
      <w:r>
        <w:rPr>
          <w:rFonts w:ascii="Arial" w:hAnsi="Arial"/>
          <w:sz w:val="20"/>
        </w:rPr>
        <w:tab/>
        <w:tab/>
      </w:r>
      <w:r>
        <w:rPr>
          <w:rFonts w:ascii="Arial" w:hAnsi="Arial"/>
          <w:iCs/>
          <w:sz w:val="20"/>
        </w:rPr>
        <w:t>K</w:t>
      </w:r>
      <w:r>
        <w:rPr>
          <w:rFonts w:ascii="Arial" w:hAnsi="Arial"/>
          <w:i/>
          <w:color w:val="000000"/>
          <w:sz w:val="16"/>
        </w:rPr>
        <w:t>wota ogółem</w:t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spacing w:before="215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</w:rPr>
        <w:t>Technikum Mechaniczne</w:t>
      </w:r>
      <w:r>
        <w:rPr>
          <w:rFonts w:ascii="Arial" w:hAnsi="Arial"/>
          <w:sz w:val="20"/>
        </w:rPr>
        <w:tab/>
      </w:r>
      <w:r>
        <w:rPr>
          <w:rFonts w:ascii="Arial" w:hAnsi="Arial"/>
          <w:b/>
          <w:bCs/>
          <w:sz w:val="24"/>
          <w:szCs w:val="24"/>
        </w:rPr>
        <w:t>2 602 059,00</w:t>
      </w:r>
    </w:p>
    <w:p>
      <w:pPr>
        <w:pStyle w:val="Normal"/>
        <w:widowControl w:val="false"/>
        <w:tabs>
          <w:tab w:val="left" w:pos="90" w:leader="none"/>
          <w:tab w:val="left" w:pos="990" w:leader="none"/>
          <w:tab w:val="left" w:pos="2865" w:leader="none"/>
        </w:tabs>
        <w:spacing w:before="256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Lp.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Numer zadania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Nazwa zadania</w:t>
      </w:r>
    </w:p>
    <w:p>
      <w:pPr>
        <w:pStyle w:val="Normal"/>
        <w:widowControl w:val="false"/>
        <w:tabs>
          <w:tab w:val="left" w:pos="1005" w:leader="none"/>
        </w:tabs>
        <w:spacing w:before="30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Parametry charakteryzujące zadanie</w:t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70" w:leader="none"/>
          <w:tab w:val="right" w:pos="13905" w:leader="none"/>
        </w:tabs>
        <w:spacing w:before="105" w:after="0"/>
        <w:rPr>
          <w:b/>
          <w:b/>
          <w:bCs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1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01/TMZST/ZST70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Nauczanie i wychowanie</w:t>
        <w:tab/>
        <w:t>2 595 806,00</w:t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nauczycieli   I - VIII 42,83  IX - XII 41,33</w:t>
      </w: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z godzin ponadwymiarowych   I - VIII 8,95  IX - XII 8,45</w:t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auto"/>
          <w:sz w:val="20"/>
        </w:rPr>
        <w:t>ilość uczniów:   I - VIII 293   IX - XII 354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  <w:tab/>
        <w:t>ilość oddziałów:   I - VIII 15   IX - XII 15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800000"/>
          <w:sz w:val="20"/>
        </w:rPr>
      </w:pPr>
      <w:r>
        <w:rPr>
          <w:rFonts w:ascii="Arial" w:hAnsi="Arial"/>
          <w:color w:val="800000"/>
          <w:sz w:val="20"/>
        </w:rPr>
        <w:tab/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85" w:leader="none"/>
          <w:tab w:val="right" w:pos="13890" w:leader="none"/>
        </w:tabs>
        <w:spacing w:before="167" w:after="0"/>
        <w:rPr/>
      </w:pPr>
      <w:r>
        <w:rPr>
          <w:rFonts w:ascii="Arial" w:hAnsi="Arial"/>
          <w:b w:val="false"/>
          <w:bCs w:val="false"/>
          <w:i/>
          <w:iCs/>
          <w:color w:val="000000"/>
          <w:sz w:val="20"/>
          <w:szCs w:val="20"/>
        </w:rPr>
        <w:t>2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04/TMZST/ZST70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Urlopy, stany nieczynne, 13 – tki za ubiegły rok</w:t>
        <w:tab/>
        <w:t>6 253,00</w:t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85" w:leader="none"/>
          <w:tab w:val="right" w:pos="13890" w:leader="none"/>
        </w:tabs>
        <w:spacing w:before="0" w:after="0"/>
        <w:rPr>
          <w:rFonts w:ascii="Arial" w:hAnsi="Arial"/>
          <w:b/>
          <w:b/>
          <w:bCs/>
          <w:i/>
          <w:i/>
          <w:color w:val="000000"/>
          <w:sz w:val="20"/>
          <w:szCs w:val="20"/>
        </w:rPr>
      </w:pPr>
      <w:r>
        <w:rPr>
          <w:rFonts w:ascii="Arial" w:hAnsi="Arial"/>
          <w:b/>
          <w:bCs/>
          <w:i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85" w:leader="none"/>
          <w:tab w:val="right" w:pos="13890" w:leader="none"/>
        </w:tabs>
        <w:spacing w:before="0" w:after="0"/>
        <w:rPr>
          <w:rFonts w:ascii="Arial" w:hAnsi="Arial"/>
          <w:b/>
          <w:b/>
          <w:bCs/>
          <w:i/>
          <w:i/>
          <w:color w:val="000000"/>
          <w:sz w:val="20"/>
          <w:szCs w:val="20"/>
        </w:rPr>
      </w:pPr>
      <w:r>
        <w:rPr>
          <w:rFonts w:ascii="Arial" w:hAnsi="Arial"/>
          <w:b/>
          <w:bCs/>
          <w:i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right" w:pos="60" w:leader="none"/>
          <w:tab w:val="left" w:pos="600" w:leader="none"/>
          <w:tab w:val="left" w:pos="2955" w:leader="none"/>
          <w:tab w:val="right" w:pos="13890" w:leader="none"/>
        </w:tabs>
        <w:spacing w:before="0" w:after="0"/>
        <w:rPr>
          <w:rFonts w:ascii="Arial" w:hAnsi="Arial"/>
          <w:b/>
          <w:b/>
          <w:bCs/>
          <w:i/>
          <w:i/>
          <w:color w:val="000000"/>
          <w:sz w:val="20"/>
          <w:szCs w:val="20"/>
        </w:rPr>
      </w:pPr>
      <w:r>
        <w:rPr>
          <w:rFonts w:ascii="Arial" w:hAnsi="Arial"/>
          <w:b/>
          <w:bCs/>
          <w:i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left" w:pos="600" w:leader="none"/>
        </w:tabs>
        <w:spacing w:before="19" w:after="0"/>
        <w:rPr>
          <w:rFonts w:ascii="Arial" w:hAnsi="Arial"/>
          <w:b/>
          <w:b/>
          <w:bCs w:val="false"/>
          <w:iCs/>
          <w:color w:val="000000"/>
          <w:sz w:val="20"/>
        </w:rPr>
      </w:pPr>
      <w:r>
        <w:rPr>
          <w:rFonts w:ascii="Arial" w:hAnsi="Arial"/>
          <w:b/>
          <w:bCs w:val="false"/>
          <w:iCs/>
          <w:color w:val="000000"/>
          <w:sz w:val="20"/>
        </w:rPr>
      </w:r>
    </w:p>
    <w:p>
      <w:pPr>
        <w:pStyle w:val="Normal"/>
        <w:widowControl w:val="false"/>
        <w:tabs>
          <w:tab w:val="center" w:pos="6765" w:leader="none"/>
          <w:tab w:val="left" w:pos="12330" w:leader="none"/>
          <w:tab w:val="right" w:pos="13890" w:leader="none"/>
        </w:tabs>
        <w:spacing w:before="49" w:after="0"/>
        <w:rPr>
          <w:rFonts w:ascii="Arial" w:hAnsi="Arial"/>
          <w:b w:val="false"/>
          <w:b w:val="false"/>
          <w:color w:val="000000"/>
        </w:rPr>
      </w:pPr>
      <w:r>
        <w:rPr>
          <w:rFonts w:ascii="Arial" w:hAnsi="Arial"/>
          <w:b/>
          <w:bCs w:val="false"/>
          <w:iCs/>
          <w:color w:val="000000"/>
          <w:sz w:val="20"/>
        </w:rPr>
        <w:tab/>
        <w:tab/>
        <w:tab/>
      </w:r>
      <w:r>
        <w:rPr>
          <w:rFonts w:ascii="Arial" w:hAnsi="Arial"/>
          <w:b w:val="false"/>
          <w:bCs w:val="false"/>
          <w:iCs/>
          <w:color w:val="000000"/>
          <w:sz w:val="20"/>
        </w:rPr>
        <w:t>K</w:t>
      </w:r>
      <w:r>
        <w:rPr>
          <w:rFonts w:ascii="Arial" w:hAnsi="Arial"/>
          <w:b w:val="false"/>
          <w:bCs w:val="false"/>
          <w:i/>
          <w:color w:val="000000"/>
          <w:sz w:val="16"/>
        </w:rPr>
        <w:t>wota ogółem</w:t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spacing w:before="215" w:after="0"/>
        <w:rPr>
          <w:rFonts w:ascii="Arial" w:hAnsi="Arial"/>
        </w:rPr>
      </w:pPr>
      <w:r>
        <w:rPr>
          <w:rFonts w:ascii="Arial" w:hAnsi="Arial"/>
          <w:b/>
          <w:color w:val="000000"/>
        </w:rPr>
        <w:tab/>
        <w:t>Policealne Szkoła Zawodowa</w:t>
      </w: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  <w:sz w:val="24"/>
          <w:szCs w:val="24"/>
        </w:rPr>
        <w:t>26 342,00</w:t>
      </w:r>
    </w:p>
    <w:p>
      <w:pPr>
        <w:pStyle w:val="Normal"/>
        <w:widowControl w:val="false"/>
        <w:tabs>
          <w:tab w:val="left" w:pos="90" w:leader="none"/>
          <w:tab w:val="left" w:pos="990" w:leader="none"/>
          <w:tab w:val="left" w:pos="2865" w:leader="none"/>
        </w:tabs>
        <w:spacing w:before="256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Lp.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Numer zadania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Nazwa zadania</w:t>
      </w:r>
    </w:p>
    <w:p>
      <w:pPr>
        <w:pStyle w:val="Normal"/>
        <w:widowControl w:val="false"/>
        <w:tabs>
          <w:tab w:val="left" w:pos="1005" w:leader="none"/>
        </w:tabs>
        <w:spacing w:before="30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Parametry charakteryzujące zadanie</w:t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880" w:leader="none"/>
          <w:tab w:val="right" w:pos="13890" w:leader="none"/>
          <w:tab w:val="left" w:pos="14569" w:leader="none"/>
        </w:tabs>
        <w:spacing w:before="105" w:after="0"/>
        <w:rPr>
          <w:b/>
          <w:b/>
          <w:bCs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  <w:tab/>
      </w: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1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01/PSZST/ZST70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Nauczanie i wychowanie</w:t>
        <w:tab/>
        <w:t>23 957,00</w:t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nauczycieli   I - VIII 0,13  IX - XII 0,13</w:t>
      </w: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auto"/>
          <w:sz w:val="20"/>
        </w:rPr>
        <w:t>ilość etatów  z godzin ponadwymiarowych   I - VIII 0,44  IX - XII 0,44</w:t>
      </w:r>
    </w:p>
    <w:p>
      <w:pPr>
        <w:pStyle w:val="Normal"/>
        <w:widowControl w:val="false"/>
        <w:tabs>
          <w:tab w:val="left" w:pos="600" w:leader="none"/>
        </w:tabs>
        <w:rPr>
          <w:color w:val="auto"/>
        </w:rPr>
      </w:pPr>
      <w:r>
        <w:rPr>
          <w:rFonts w:ascii="Arial" w:hAnsi="Arial"/>
          <w:color w:val="auto"/>
          <w:sz w:val="20"/>
        </w:rPr>
        <w:tab/>
      </w:r>
      <w:r>
        <w:rPr>
          <w:rFonts w:ascii="Arial" w:hAnsi="Arial"/>
          <w:color w:val="auto"/>
          <w:sz w:val="20"/>
        </w:rPr>
        <w:t>ilość uczniów:   I- VIII 89    IX - XII 111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  <w:tab/>
        <w:t>ilość oddziałów:   I -VIII 4   IX - XII 4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85" w:leader="none"/>
          <w:tab w:val="right" w:pos="13890" w:leader="none"/>
        </w:tabs>
        <w:spacing w:before="167" w:after="0"/>
        <w:rPr/>
      </w:pPr>
      <w:r>
        <w:rPr>
          <w:rFonts w:ascii="Arial" w:hAnsi="Arial"/>
          <w:b w:val="false"/>
          <w:bCs w:val="false"/>
          <w:i/>
          <w:iCs/>
          <w:color w:val="000000"/>
          <w:sz w:val="20"/>
          <w:szCs w:val="20"/>
        </w:rPr>
        <w:t>2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04/PSZST/ZST70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Urlopy, stany nieczynne, 13 – tki za ubiegły rok</w:t>
        <w:tab/>
        <w:t>2 385,00</w:t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85" w:leader="none"/>
          <w:tab w:val="right" w:pos="13890" w:leader="none"/>
        </w:tabs>
        <w:spacing w:before="0" w:after="0"/>
        <w:rPr>
          <w:rFonts w:ascii="Arial" w:hAnsi="Arial"/>
          <w:b/>
          <w:b/>
          <w:bCs/>
          <w:i/>
          <w:i/>
          <w:color w:val="000000"/>
          <w:sz w:val="20"/>
          <w:szCs w:val="20"/>
        </w:rPr>
      </w:pPr>
      <w:r>
        <w:rPr>
          <w:rFonts w:ascii="Arial" w:hAnsi="Arial"/>
          <w:b/>
          <w:bCs/>
          <w:i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b/>
          <w:b/>
          <w:bCs/>
          <w:color w:val="auto"/>
          <w:sz w:val="20"/>
          <w:szCs w:val="24"/>
        </w:rPr>
      </w:pPr>
      <w:r>
        <w:rPr>
          <w:rFonts w:ascii="Arial" w:hAnsi="Arial"/>
          <w:b/>
          <w:bCs/>
          <w:color w:val="auto"/>
          <w:sz w:val="20"/>
          <w:szCs w:val="24"/>
        </w:rPr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b/>
          <w:b/>
          <w:bCs/>
          <w:color w:val="auto"/>
          <w:sz w:val="20"/>
          <w:szCs w:val="24"/>
        </w:rPr>
      </w:pPr>
      <w:r>
        <w:rPr>
          <w:rFonts w:ascii="Arial" w:hAnsi="Arial"/>
          <w:b/>
          <w:bCs/>
          <w:color w:val="auto"/>
          <w:sz w:val="20"/>
          <w:szCs w:val="24"/>
        </w:rPr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b/>
          <w:b/>
          <w:bCs/>
          <w:color w:val="auto"/>
          <w:sz w:val="20"/>
          <w:szCs w:val="24"/>
        </w:rPr>
      </w:pPr>
      <w:r>
        <w:rPr>
          <w:rFonts w:ascii="Arial" w:hAnsi="Arial"/>
          <w:b/>
          <w:bCs/>
          <w:color w:val="auto"/>
          <w:sz w:val="20"/>
          <w:szCs w:val="24"/>
        </w:rPr>
      </w:r>
    </w:p>
    <w:p>
      <w:pPr>
        <w:pStyle w:val="Normal"/>
        <w:widowControl w:val="false"/>
        <w:tabs>
          <w:tab w:val="left" w:pos="600" w:leader="none"/>
          <w:tab w:val="left" w:pos="4590" w:leader="none"/>
          <w:tab w:val="right" w:pos="13986" w:leader="none"/>
        </w:tabs>
        <w:spacing w:before="4" w:after="0"/>
        <w:rPr>
          <w:rFonts w:ascii="Arial" w:hAnsi="Arial"/>
          <w:sz w:val="20"/>
        </w:rPr>
      </w:pPr>
      <w:r>
        <w:rPr>
          <w:rFonts w:ascii="Arial" w:hAnsi="Arial"/>
          <w:b/>
          <w:bCs/>
          <w:sz w:val="24"/>
          <w:szCs w:val="24"/>
        </w:rPr>
        <w:tab/>
        <w:t xml:space="preserve">                                                </w:t>
        <w:tab/>
        <w:t xml:space="preserve">Wykaz jednostek oświatowych w zespołach                                     </w:t>
      </w:r>
      <w:r>
        <w:rPr>
          <w:rFonts w:ascii="Arial" w:hAnsi="Arial"/>
          <w:b/>
          <w:bCs/>
          <w:sz w:val="18"/>
          <w:szCs w:val="18"/>
        </w:rPr>
        <w:t xml:space="preserve">  </w:t>
      </w:r>
      <w:r>
        <w:rPr>
          <w:rFonts w:ascii="Arial" w:hAnsi="Arial"/>
          <w:i/>
          <w:iCs/>
          <w:sz w:val="18"/>
          <w:szCs w:val="18"/>
        </w:rPr>
        <w:t>Wersja</w:t>
      </w:r>
      <w:r>
        <w:rPr>
          <w:rFonts w:ascii="Arial" w:hAnsi="Arial"/>
          <w:b/>
          <w:i/>
          <w:iCs/>
          <w:color w:val="000000"/>
          <w:sz w:val="18"/>
          <w:szCs w:val="18"/>
        </w:rPr>
        <w:tab/>
        <w:tab/>
        <w:t xml:space="preserve">      </w:t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b w:val="false"/>
          <w:bCs w:val="false"/>
          <w:i/>
          <w:iCs/>
          <w:color w:val="000000"/>
          <w:sz w:val="18"/>
          <w:szCs w:val="18"/>
        </w:rPr>
        <w:t>Minimum</w:t>
      </w:r>
    </w:p>
    <w:p>
      <w:pPr>
        <w:pStyle w:val="Normal"/>
        <w:widowControl w:val="false"/>
        <w:tabs>
          <w:tab w:val="center" w:pos="6765" w:leader="none"/>
          <w:tab w:val="left" w:pos="12330" w:leader="none"/>
          <w:tab w:val="right" w:pos="13890" w:leader="none"/>
        </w:tabs>
        <w:spacing w:before="49" w:after="0"/>
        <w:rPr>
          <w:rFonts w:ascii="Arial" w:hAnsi="Arial"/>
          <w:color w:val="000000"/>
        </w:rPr>
      </w:pPr>
      <w:r>
        <w:rPr>
          <w:rFonts w:ascii="Arial" w:hAnsi="Arial"/>
          <w:b/>
          <w:bCs w:val="false"/>
          <w:i/>
          <w:color w:val="000000"/>
          <w:sz w:val="20"/>
          <w:szCs w:val="20"/>
        </w:rPr>
        <w:tab/>
      </w:r>
      <w:r>
        <w:rPr>
          <w:rFonts w:ascii="Arial" w:hAnsi="Arial"/>
          <w:b/>
          <w:bCs w:val="false"/>
          <w:i/>
          <w:color w:val="000000"/>
          <w:sz w:val="24"/>
          <w:szCs w:val="24"/>
        </w:rPr>
        <w:t>Powiat</w:t>
      </w:r>
      <w:r>
        <w:rPr>
          <w:rFonts w:ascii="Arial" w:hAnsi="Arial"/>
          <w:b/>
          <w:bCs w:val="false"/>
          <w:i/>
          <w:color w:val="000000"/>
          <w:sz w:val="20"/>
          <w:szCs w:val="20"/>
        </w:rPr>
        <w:tab/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i w:val="false"/>
          <w:i w:val="false"/>
          <w:iCs w:val="false"/>
          <w:color w:val="000000"/>
          <w:sz w:val="20"/>
        </w:rPr>
      </w:pPr>
      <w:r>
        <w:rPr>
          <w:rFonts w:ascii="Arial" w:hAnsi="Arial"/>
          <w:i w:val="false"/>
          <w:iCs w:val="false"/>
          <w:color w:val="000000"/>
          <w:sz w:val="20"/>
        </w:rPr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i/>
          <w:i/>
          <w:color w:val="000000"/>
          <w:sz w:val="16"/>
        </w:rPr>
      </w:pPr>
      <w:r>
        <w:rPr>
          <w:rFonts w:ascii="Arial" w:hAnsi="Arial"/>
          <w:i/>
          <w:color w:val="000000"/>
          <w:sz w:val="16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Kwota ogółem</w:t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spacing w:before="215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</w:rPr>
        <w:t>Liceum Ogólnokształcące Nr 6</w:t>
      </w: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  <w:sz w:val="24"/>
          <w:szCs w:val="24"/>
        </w:rPr>
        <w:t>338 077,00</w:t>
      </w:r>
    </w:p>
    <w:p>
      <w:pPr>
        <w:pStyle w:val="Normal"/>
        <w:widowControl w:val="false"/>
        <w:tabs>
          <w:tab w:val="left" w:pos="90" w:leader="none"/>
          <w:tab w:val="left" w:pos="990" w:leader="none"/>
          <w:tab w:val="left" w:pos="2865" w:leader="none"/>
        </w:tabs>
        <w:spacing w:before="256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Lp.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Numer zadania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Nazwa zadania</w:t>
      </w:r>
    </w:p>
    <w:p>
      <w:pPr>
        <w:pStyle w:val="Normal"/>
        <w:widowControl w:val="false"/>
        <w:tabs>
          <w:tab w:val="left" w:pos="1005" w:leader="none"/>
        </w:tabs>
        <w:spacing w:before="30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Parametry charakteryzujące zadanie</w:t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905" w:leader="none"/>
        </w:tabs>
        <w:spacing w:before="105" w:after="0"/>
        <w:rPr>
          <w:b/>
          <w:b/>
          <w:bCs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1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01/LOZST/ZST70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Nauczanie i wychowanie</w:t>
        <w:tab/>
        <w:t>334 529,00</w:t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nauczycieli   I - VIII 5,59   IX - XII 5,59</w:t>
      </w: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z godzin ponadwymiarowych    I - VIII 2,45   IX - XII 2,45</w:t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auto"/>
          <w:sz w:val="20"/>
        </w:rPr>
        <w:t>ilość uczniów:   I - VIII 54   IX - XII 64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  <w:tab/>
        <w:t>ilość oddziałów:   I - VIII 3   IX - XII 3</w:t>
      </w:r>
    </w:p>
    <w:p>
      <w:pPr>
        <w:pStyle w:val="Normal"/>
        <w:widowControl w:val="false"/>
        <w:tabs>
          <w:tab w:val="left" w:pos="600" w:leader="none"/>
        </w:tabs>
        <w:spacing w:before="19" w:after="0"/>
        <w:rPr>
          <w:rFonts w:ascii="Arial" w:hAnsi="Arial"/>
          <w:b/>
          <w:b/>
          <w:bCs/>
          <w:color w:val="FF00FF"/>
          <w:sz w:val="20"/>
          <w:szCs w:val="24"/>
        </w:rPr>
      </w:pPr>
      <w:r>
        <w:rPr>
          <w:rFonts w:ascii="Arial" w:hAnsi="Arial"/>
          <w:b/>
          <w:bCs/>
          <w:color w:val="FF00FF"/>
          <w:sz w:val="20"/>
          <w:szCs w:val="24"/>
        </w:rPr>
        <w:tab/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85" w:leader="none"/>
          <w:tab w:val="right" w:pos="13890" w:leader="none"/>
        </w:tabs>
        <w:spacing w:before="167" w:after="0"/>
        <w:rPr/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2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04/LOZST/ZST70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Urlopy, stany nieczynne, 13 – tki za ubiegły rok</w:t>
        <w:tab/>
        <w:t>3 548,00</w:t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b/>
          <w:b/>
          <w:bCs/>
          <w:sz w:val="20"/>
          <w:szCs w:val="24"/>
        </w:rPr>
      </w:pPr>
      <w:r>
        <w:rPr>
          <w:rFonts w:ascii="Arial" w:hAnsi="Arial"/>
          <w:b/>
          <w:bCs/>
          <w:sz w:val="20"/>
          <w:szCs w:val="24"/>
        </w:rPr>
        <w:tab/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b/>
          <w:b/>
          <w:bCs/>
          <w:sz w:val="20"/>
          <w:szCs w:val="24"/>
        </w:rPr>
      </w:pPr>
      <w:r>
        <w:rPr>
          <w:rFonts w:ascii="Arial" w:hAnsi="Arial"/>
          <w:b/>
          <w:bCs/>
          <w:sz w:val="20"/>
          <w:szCs w:val="24"/>
        </w:rPr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b/>
          <w:b/>
          <w:bCs/>
          <w:sz w:val="20"/>
          <w:szCs w:val="24"/>
        </w:rPr>
      </w:pPr>
      <w:r>
        <w:rPr>
          <w:rFonts w:ascii="Arial" w:hAnsi="Arial"/>
          <w:b/>
          <w:bCs/>
          <w:sz w:val="20"/>
          <w:szCs w:val="24"/>
        </w:rPr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Kwota ogółem</w:t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spacing w:before="215" w:after="0"/>
        <w:rPr>
          <w:rFonts w:ascii="Arial" w:hAnsi="Arial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</w:rPr>
        <w:t>Liceum Profilowane</w:t>
      </w: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  <w:sz w:val="24"/>
          <w:szCs w:val="24"/>
        </w:rPr>
        <w:t>829 601,00</w:t>
      </w:r>
    </w:p>
    <w:p>
      <w:pPr>
        <w:pStyle w:val="Normal"/>
        <w:widowControl w:val="false"/>
        <w:tabs>
          <w:tab w:val="left" w:pos="90" w:leader="none"/>
          <w:tab w:val="left" w:pos="990" w:leader="none"/>
          <w:tab w:val="left" w:pos="2865" w:leader="none"/>
        </w:tabs>
        <w:spacing w:before="256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Lp.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Numer zadania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Nazwa zadania</w:t>
      </w:r>
    </w:p>
    <w:p>
      <w:pPr>
        <w:pStyle w:val="Normal"/>
        <w:widowControl w:val="false"/>
        <w:tabs>
          <w:tab w:val="left" w:pos="1005" w:leader="none"/>
        </w:tabs>
        <w:spacing w:before="30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Parametry charakteryzujące zadanie</w:t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85" w:leader="none"/>
          <w:tab w:val="right" w:pos="13890" w:leader="none"/>
        </w:tabs>
        <w:spacing w:before="105" w:after="0"/>
        <w:rPr>
          <w:b/>
          <w:b/>
          <w:bCs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1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01/LPZST/ZST70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Nauczanie i wychowanie</w:t>
        <w:tab/>
        <w:t>824 246,00</w:t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nauczycieli   I - VIII 14,88  IX - XII 14,88</w:t>
      </w: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z godzin ponadwymiarowych    I - VIII 3,91   IX - XII 3,91</w:t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auto"/>
          <w:sz w:val="20"/>
        </w:rPr>
        <w:t>ilość uczniów:   I - VIII 213   IX - XII 239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  <w:tab/>
        <w:t>ilość oddziałów:   I - VIII 9   IX - XII 9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b/>
          <w:bCs/>
          <w:sz w:val="24"/>
          <w:szCs w:val="24"/>
        </w:rPr>
        <w:tab/>
        <w:tab/>
        <w:tab/>
        <w:tab/>
        <w:tab/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85" w:leader="none"/>
          <w:tab w:val="right" w:pos="13890" w:leader="none"/>
        </w:tabs>
        <w:spacing w:before="167" w:after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 w:val="false"/>
          <w:bCs w:val="false"/>
          <w:i/>
          <w:iCs/>
          <w:color w:val="000000"/>
          <w:sz w:val="20"/>
          <w:szCs w:val="20"/>
        </w:rPr>
        <w:t>2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04/LPZST/ZST70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Urlopy, stany nieczynne, 13 – tki za ubiegły rok</w:t>
        <w:tab/>
        <w:t>5 355,00</w:t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  <w:tab/>
        <w:tab/>
        <w:tab/>
        <w:tab/>
        <w:tab/>
        <w:tab/>
        <w:tab/>
        <w:t>Wykaz jednostek oświatowych w zespołach</w:t>
      </w:r>
      <w:r>
        <w:rPr>
          <w:rFonts w:ascii="Arial" w:hAnsi="Arial"/>
          <w:sz w:val="20"/>
        </w:rPr>
        <w:tab/>
        <w:tab/>
        <w:tab/>
        <w:tab/>
      </w:r>
      <w:r>
        <w:rPr>
          <w:rFonts w:ascii="Arial" w:hAnsi="Arial"/>
          <w:i/>
          <w:iCs/>
          <w:sz w:val="18"/>
          <w:szCs w:val="18"/>
        </w:rPr>
        <w:t>Wersja</w:t>
      </w:r>
    </w:p>
    <w:p>
      <w:pPr>
        <w:pStyle w:val="Normal"/>
        <w:widowControl w:val="false"/>
        <w:tabs>
          <w:tab w:val="center" w:pos="7005" w:leader="none"/>
          <w:tab w:val="center" w:pos="12037" w:leader="none"/>
        </w:tabs>
        <w:spacing w:before="60" w:after="0"/>
        <w:rPr>
          <w:rFonts w:ascii="Arial" w:hAnsi="Arial"/>
          <w:b/>
          <w:b/>
          <w:i/>
          <w:i/>
          <w:iCs/>
          <w:color w:val="000000"/>
          <w:sz w:val="18"/>
          <w:szCs w:val="18"/>
        </w:rPr>
      </w:pPr>
      <w:r>
        <w:rPr>
          <w:rFonts w:ascii="Arial" w:hAnsi="Arial"/>
          <w:b/>
          <w:i/>
          <w:iCs/>
          <w:color w:val="000000"/>
          <w:sz w:val="18"/>
          <w:szCs w:val="18"/>
        </w:rPr>
        <w:tab/>
        <w:t xml:space="preserve">                                                                                                                                                                                       </w:t>
        <w:tab/>
        <w:t xml:space="preserve">        </w:t>
      </w:r>
      <w:r>
        <w:rPr>
          <w:rFonts w:ascii="Arial" w:hAnsi="Arial"/>
          <w:b w:val="false"/>
          <w:bCs w:val="false"/>
          <w:i/>
          <w:iCs/>
          <w:color w:val="000000"/>
          <w:sz w:val="18"/>
          <w:szCs w:val="18"/>
        </w:rPr>
        <w:t>Minimum</w:t>
      </w:r>
    </w:p>
    <w:p>
      <w:pPr>
        <w:pStyle w:val="Normal"/>
        <w:widowControl w:val="false"/>
        <w:tabs>
          <w:tab w:val="center" w:pos="6765" w:leader="none"/>
          <w:tab w:val="left" w:pos="12330" w:leader="none"/>
          <w:tab w:val="right" w:pos="13890" w:leader="none"/>
        </w:tabs>
        <w:spacing w:before="49" w:after="0"/>
        <w:rPr>
          <w:rFonts w:ascii="Arial" w:hAnsi="Arial"/>
          <w:b/>
          <w:b/>
          <w:bCs w:val="false"/>
          <w:i/>
          <w:i/>
          <w:color w:val="000000"/>
          <w:sz w:val="20"/>
          <w:szCs w:val="20"/>
        </w:rPr>
      </w:pPr>
      <w:r>
        <w:rPr>
          <w:rFonts w:ascii="Arial" w:hAnsi="Arial"/>
          <w:b/>
          <w:bCs w:val="false"/>
          <w:i/>
          <w:color w:val="000000"/>
          <w:sz w:val="20"/>
          <w:szCs w:val="20"/>
        </w:rPr>
        <w:tab/>
        <w:t>Powiat</w:t>
        <w:tab/>
        <w:tab/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70" w:leader="none"/>
          <w:tab w:val="right" w:pos="13890" w:leader="none"/>
        </w:tabs>
        <w:spacing w:before="167" w:after="0"/>
        <w:rPr>
          <w:rFonts w:ascii="Arial" w:hAnsi="Arial"/>
          <w:b/>
          <w:b/>
          <w:bCs/>
          <w:i/>
          <w:i/>
          <w:color w:val="000000"/>
          <w:sz w:val="24"/>
          <w:szCs w:val="24"/>
        </w:rPr>
      </w:pPr>
      <w:r>
        <w:rPr>
          <w:rFonts w:ascii="Arial" w:hAnsi="Arial"/>
          <w:b/>
          <w:bCs/>
          <w:i/>
          <w:color w:val="000000"/>
          <w:sz w:val="24"/>
          <w:szCs w:val="24"/>
        </w:rPr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Arial" w:hAnsi="Arial"/>
          <w:b w:val="false"/>
          <w:bCs w:val="false"/>
          <w:iCs/>
          <w:color w:val="000000"/>
          <w:sz w:val="20"/>
        </w:rPr>
        <w:t>K</w:t>
      </w:r>
      <w:r>
        <w:rPr>
          <w:rFonts w:ascii="Arial" w:hAnsi="Arial"/>
          <w:b w:val="false"/>
          <w:bCs w:val="false"/>
          <w:i/>
          <w:color w:val="000000"/>
          <w:sz w:val="16"/>
        </w:rPr>
        <w:t>wota ogółem</w:t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spacing w:before="215" w:after="0"/>
        <w:rPr>
          <w:rFonts w:ascii="Arial" w:hAnsi="Arial"/>
        </w:rPr>
      </w:pPr>
      <w:r>
        <w:rPr>
          <w:rFonts w:ascii="Arial" w:hAnsi="Arial"/>
          <w:b/>
          <w:color w:val="000000"/>
        </w:rPr>
        <w:t>Gimnazjum Nr 12</w:t>
      </w: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  <w:sz w:val="24"/>
          <w:szCs w:val="24"/>
        </w:rPr>
        <w:t>652 574,00</w:t>
      </w:r>
    </w:p>
    <w:p>
      <w:pPr>
        <w:pStyle w:val="Normal"/>
        <w:widowControl w:val="false"/>
        <w:tabs>
          <w:tab w:val="left" w:pos="90" w:leader="none"/>
          <w:tab w:val="left" w:pos="990" w:leader="none"/>
          <w:tab w:val="left" w:pos="2865" w:leader="none"/>
        </w:tabs>
        <w:spacing w:before="256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Lp.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Numer zadania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Nazwa zadania</w:t>
      </w:r>
    </w:p>
    <w:p>
      <w:pPr>
        <w:pStyle w:val="Normal"/>
        <w:widowControl w:val="false"/>
        <w:tabs>
          <w:tab w:val="left" w:pos="1005" w:leader="none"/>
        </w:tabs>
        <w:spacing w:before="30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Parametry charakteryzujące zadanie</w:t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40" w:leader="none"/>
          <w:tab w:val="right" w:pos="13905" w:leader="none"/>
        </w:tabs>
        <w:spacing w:before="105" w:after="0"/>
        <w:rPr>
          <w:b/>
          <w:b/>
          <w:bCs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1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01/GM012/ZST70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Nauczanie i wychowanie</w:t>
        <w:tab/>
        <w:t>644 213,00</w:t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nauczycieli   I - VIII 10,85  IX - XII 10,85</w:t>
      </w: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z godzin ponadwymiarowych    I - VIII 5,28   IX - XII 5,28</w:t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auto"/>
          <w:sz w:val="20"/>
        </w:rPr>
        <w:t>ilość uczniów:   I - VIII 70  IX - XII 90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  <w:tab/>
        <w:t>ilość oddziałów:   I - VIII 4   IX - XII 5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FF00FF"/>
          <w:sz w:val="20"/>
        </w:rPr>
      </w:pPr>
      <w:r>
        <w:rPr>
          <w:rFonts w:ascii="Arial" w:hAnsi="Arial"/>
          <w:color w:val="FF00FF"/>
          <w:sz w:val="20"/>
        </w:rPr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905" w:leader="none"/>
        </w:tabs>
        <w:spacing w:before="167" w:after="0"/>
        <w:rPr/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2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04/GM012/ZST70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Urlopy, stany nieczynne, 13 – tki za ubiegły rok</w:t>
        <w:tab/>
        <w:t>8 361,00</w:t>
      </w:r>
    </w:p>
    <w:p>
      <w:pPr>
        <w:pStyle w:val="Normal"/>
        <w:widowControl w:val="false"/>
        <w:tabs>
          <w:tab w:val="left" w:pos="615" w:leader="none"/>
        </w:tabs>
        <w:spacing w:before="4" w:after="0"/>
        <w:rPr/>
      </w:pPr>
      <w:r>
        <w:rPr>
          <w:rFonts w:ascii="Arial" w:hAnsi="Arial"/>
          <w:color w:val="000000"/>
          <w:sz w:val="20"/>
        </w:rPr>
        <w:tab/>
      </w:r>
      <w:r>
        <w:rPr>
          <w:rFonts w:ascii="Arial" w:hAnsi="Arial"/>
          <w:b/>
          <w:bCs/>
          <w:color w:val="000000"/>
          <w:sz w:val="24"/>
          <w:szCs w:val="24"/>
        </w:rPr>
        <w:t xml:space="preserve">   </w:t>
      </w:r>
      <w:r>
        <w:rPr>
          <w:rFonts w:ascii="Arial" w:hAnsi="Arial"/>
          <w:b/>
          <w:bCs/>
          <w:i w:val="false"/>
          <w:iCs w:val="false"/>
          <w:color w:val="000000"/>
          <w:sz w:val="24"/>
          <w:szCs w:val="24"/>
        </w:rPr>
        <w:t xml:space="preserve"> </w:t>
      </w:r>
    </w:p>
    <w:p>
      <w:pPr>
        <w:pStyle w:val="Normal"/>
        <w:widowControl w:val="false"/>
        <w:tabs>
          <w:tab w:val="clear" w:pos="709"/>
        </w:tabs>
        <w:spacing w:before="4" w:after="0"/>
        <w:rPr>
          <w:rFonts w:ascii="Arial" w:hAnsi="Arial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clear" w:pos="709"/>
        </w:tabs>
        <w:spacing w:before="4" w:after="0"/>
        <w:rPr>
          <w:rFonts w:ascii="Arial" w:hAnsi="Arial"/>
          <w:b w:val="false"/>
          <w:b w:val="false"/>
          <w:bCs w:val="false"/>
          <w:i/>
          <w:i/>
          <w:iCs/>
          <w:sz w:val="20"/>
          <w:szCs w:val="20"/>
        </w:rPr>
      </w:pPr>
      <w:r>
        <w:rPr>
          <w:rFonts w:ascii="Arial" w:hAnsi="Arial"/>
          <w:b w:val="false"/>
          <w:bCs w:val="false"/>
          <w:i/>
          <w:iCs/>
          <w:sz w:val="20"/>
          <w:szCs w:val="20"/>
        </w:rPr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  <w:sz w:val="20"/>
        </w:rPr>
      </w:pPr>
      <w:r>
        <w:rPr>
          <w:rFonts w:ascii="Arial" w:hAnsi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0"/>
          <w:szCs w:val="24"/>
        </w:rPr>
        <w:t xml:space="preserve"> 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</w:t>
      </w:r>
      <w:r>
        <w:rPr>
          <w:rFonts w:ascii="Arial" w:hAnsi="Arial"/>
          <w:b/>
          <w:bCs/>
          <w:i/>
          <w:color w:val="000000"/>
          <w:sz w:val="16"/>
          <w:szCs w:val="24"/>
        </w:rPr>
        <w:t>Kwota ogółem</w:t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spacing w:before="215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</w:rPr>
        <w:t>Zasadnicza Szkoła Zawodowa</w:t>
      </w: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  <w:sz w:val="24"/>
          <w:szCs w:val="24"/>
        </w:rPr>
        <w:t>1 085 036,00</w:t>
      </w:r>
    </w:p>
    <w:p>
      <w:pPr>
        <w:pStyle w:val="Normal"/>
        <w:widowControl w:val="false"/>
        <w:tabs>
          <w:tab w:val="left" w:pos="90" w:leader="none"/>
          <w:tab w:val="left" w:pos="990" w:leader="none"/>
          <w:tab w:val="left" w:pos="2865" w:leader="none"/>
        </w:tabs>
        <w:spacing w:before="256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Lp.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Numer zadania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Nazwa zadania</w:t>
      </w:r>
    </w:p>
    <w:p>
      <w:pPr>
        <w:pStyle w:val="Normal"/>
        <w:widowControl w:val="false"/>
        <w:tabs>
          <w:tab w:val="left" w:pos="1005" w:leader="none"/>
        </w:tabs>
        <w:spacing w:before="30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Parametry charakteryzujące zadanie</w:t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890" w:leader="none"/>
        </w:tabs>
        <w:spacing w:before="105" w:after="0"/>
        <w:rPr>
          <w:b/>
          <w:b/>
          <w:bCs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1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01/ZSZ70/ZST70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Nauczanie i wychowanie</w:t>
        <w:tab/>
        <w:t>1 080 899,00</w:t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nauczycieli   I - VIII 18,44   IX - XII 19,44</w:t>
      </w: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z godzin ponadwymiarowych    I - VIII 9,34   IX - XII 7,90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800080"/>
          <w:sz w:val="20"/>
        </w:rPr>
      </w:pPr>
      <w:r>
        <w:rPr>
          <w:rFonts w:ascii="Arial" w:hAnsi="Arial"/>
          <w:color w:val="800080"/>
          <w:sz w:val="20"/>
        </w:rPr>
        <w:tab/>
      </w:r>
      <w:r>
        <w:rPr>
          <w:rFonts w:ascii="Arial" w:hAnsi="Arial"/>
          <w:color w:val="auto"/>
          <w:sz w:val="20"/>
        </w:rPr>
        <w:t>ilość uczniów:   I - VIII 205   IX - XII 230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  <w:tab/>
        <w:t>ilość oddziałów:   I - VIII 7   IX - XII 8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  <w:tab/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905" w:leader="none"/>
        </w:tabs>
        <w:spacing w:before="167" w:after="0"/>
        <w:rPr>
          <w:rFonts w:ascii="Arial" w:hAnsi="Arial"/>
          <w:b w:val="false"/>
          <w:b w:val="false"/>
          <w:bCs w:val="false"/>
          <w:i/>
          <w:i/>
          <w:color w:val="000000"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905" w:leader="none"/>
        </w:tabs>
        <w:spacing w:before="167" w:after="0"/>
        <w:rPr>
          <w:rFonts w:ascii="Arial" w:hAnsi="Arial"/>
          <w:b w:val="false"/>
          <w:b w:val="false"/>
          <w:bCs w:val="false"/>
          <w:i/>
          <w:i/>
          <w:color w:val="000000"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left" w:pos="90" w:leader="none"/>
          <w:tab w:val="left" w:pos="4410" w:leader="none"/>
        </w:tabs>
        <w:spacing w:before="19" w:after="0"/>
        <w:rPr>
          <w:rFonts w:ascii="Arial" w:hAnsi="Arial"/>
          <w:sz w:val="20"/>
        </w:rPr>
      </w:pPr>
      <w:r>
        <w:rPr>
          <w:rFonts w:ascii="Arial" w:hAnsi="Arial"/>
          <w:b/>
          <w:bCs/>
          <w:sz w:val="24"/>
          <w:szCs w:val="24"/>
        </w:rPr>
        <w:tab/>
        <w:tab/>
        <w:t xml:space="preserve">Wykaz jednostek oświatowych w zespołach                  </w:t>
        <w:tab/>
        <w:tab/>
        <w:tab/>
      </w:r>
      <w:r>
        <w:rPr>
          <w:rFonts w:ascii="Arial" w:hAnsi="Arial"/>
          <w:b/>
          <w:bCs/>
          <w:sz w:val="18"/>
          <w:szCs w:val="18"/>
        </w:rPr>
        <w:t xml:space="preserve"> </w:t>
      </w:r>
      <w:r>
        <w:rPr>
          <w:rFonts w:ascii="Arial" w:hAnsi="Arial"/>
          <w:i/>
          <w:iCs/>
          <w:sz w:val="18"/>
          <w:szCs w:val="18"/>
        </w:rPr>
        <w:t>Wersja</w:t>
      </w:r>
    </w:p>
    <w:p>
      <w:pPr>
        <w:pStyle w:val="Normal"/>
        <w:widowControl w:val="false"/>
        <w:tabs>
          <w:tab w:val="center" w:pos="7005" w:leader="none"/>
          <w:tab w:val="center" w:pos="12037" w:leader="none"/>
        </w:tabs>
        <w:spacing w:before="60" w:after="0"/>
        <w:rPr>
          <w:rFonts w:ascii="Arial" w:hAnsi="Arial"/>
          <w:b/>
          <w:b/>
          <w:i/>
          <w:i/>
          <w:iCs/>
          <w:color w:val="000000"/>
          <w:sz w:val="18"/>
          <w:szCs w:val="18"/>
        </w:rPr>
      </w:pPr>
      <w:r>
        <w:rPr>
          <w:rFonts w:ascii="Arial" w:hAnsi="Arial"/>
          <w:b/>
          <w:i/>
          <w:iCs/>
          <w:color w:val="000000"/>
          <w:sz w:val="18"/>
          <w:szCs w:val="18"/>
        </w:rPr>
        <w:tab/>
        <w:tab/>
        <w:t xml:space="preserve">                                      </w:t>
      </w:r>
      <w:r>
        <w:rPr>
          <w:rFonts w:ascii="Arial" w:hAnsi="Arial"/>
          <w:b w:val="false"/>
          <w:bCs w:val="false"/>
          <w:i/>
          <w:iCs/>
          <w:color w:val="000000"/>
          <w:sz w:val="18"/>
          <w:szCs w:val="18"/>
        </w:rPr>
        <w:t>Minimum</w:t>
      </w:r>
    </w:p>
    <w:p>
      <w:pPr>
        <w:pStyle w:val="Normal"/>
        <w:widowControl w:val="false"/>
        <w:tabs>
          <w:tab w:val="center" w:pos="6765" w:leader="none"/>
          <w:tab w:val="left" w:pos="12330" w:leader="none"/>
          <w:tab w:val="right" w:pos="13890" w:leader="none"/>
        </w:tabs>
        <w:spacing w:before="49" w:after="0"/>
        <w:rPr>
          <w:rFonts w:ascii="Arial" w:hAnsi="Arial"/>
          <w:b/>
          <w:b/>
          <w:bCs w:val="false"/>
          <w:i/>
          <w:i/>
          <w:color w:val="000000"/>
          <w:sz w:val="20"/>
          <w:szCs w:val="20"/>
        </w:rPr>
      </w:pPr>
      <w:r>
        <w:rPr>
          <w:rFonts w:ascii="Arial" w:hAnsi="Arial"/>
          <w:b/>
          <w:bCs w:val="false"/>
          <w:i/>
          <w:color w:val="000000"/>
          <w:sz w:val="20"/>
          <w:szCs w:val="20"/>
        </w:rPr>
        <w:tab/>
        <w:t>Powiat</w:t>
        <w:tab/>
        <w:tab/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905" w:leader="none"/>
        </w:tabs>
        <w:spacing w:before="167" w:after="0"/>
        <w:rPr>
          <w:rFonts w:ascii="Arial" w:hAnsi="Arial"/>
          <w:b w:val="false"/>
          <w:b w:val="false"/>
          <w:bCs w:val="false"/>
          <w:i/>
          <w:i/>
          <w:color w:val="000000"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905" w:leader="none"/>
        </w:tabs>
        <w:spacing w:before="167" w:after="0"/>
        <w:rPr>
          <w:rFonts w:ascii="Arial" w:hAnsi="Arial"/>
          <w:b w:val="false"/>
          <w:b w:val="false"/>
          <w:bCs w:val="false"/>
          <w:i/>
          <w:i/>
          <w:color w:val="000000"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905" w:leader="none"/>
        </w:tabs>
        <w:spacing w:before="167" w:after="0"/>
        <w:rPr>
          <w:rFonts w:ascii="Arial" w:hAnsi="Arial"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2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04/ZSZ70/ZST70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Urlopy, stany nieczynne, 13 – tki za ubiegły rok</w:t>
        <w:tab/>
        <w:t>4 137,00</w:t>
      </w:r>
    </w:p>
    <w:p>
      <w:pPr>
        <w:pStyle w:val="Normal"/>
        <w:widowControl w:val="false"/>
        <w:tabs>
          <w:tab w:val="left" w:pos="570" w:leader="none"/>
        </w:tabs>
        <w:spacing w:before="4" w:after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0"/>
          <w:szCs w:val="24"/>
        </w:rPr>
        <w:tab/>
        <w:t>ilość etatów nauczycieli   I-VIII 0   IX-XII 0</w:t>
      </w:r>
      <w:r>
        <w:rPr>
          <w:rFonts w:ascii="Arial" w:hAnsi="Arial"/>
          <w:b w:val="false"/>
          <w:bCs w:val="false"/>
          <w:color w:val="000000"/>
          <w:sz w:val="24"/>
          <w:szCs w:val="24"/>
        </w:rPr>
        <w:t xml:space="preserve"> </w:t>
      </w:r>
      <w:r>
        <w:rPr>
          <w:rFonts w:ascii="Arial" w:hAnsi="Arial"/>
          <w:b/>
          <w:bCs/>
          <w:color w:val="000000"/>
          <w:sz w:val="24"/>
          <w:szCs w:val="24"/>
        </w:rPr>
        <w:t xml:space="preserve">   </w:t>
      </w:r>
      <w:r>
        <w:rPr>
          <w:rFonts w:ascii="Arial" w:hAnsi="Arial"/>
          <w:b/>
          <w:bCs/>
          <w:i w:val="false"/>
          <w:iCs w:val="false"/>
          <w:color w:val="000000"/>
          <w:sz w:val="24"/>
          <w:szCs w:val="24"/>
        </w:rPr>
        <w:t xml:space="preserve"> </w:t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widowControl w:val="false"/>
        <w:tabs>
          <w:tab w:val="left" w:pos="90" w:leader="none"/>
        </w:tabs>
        <w:spacing w:before="19" w:after="0"/>
        <w:rPr>
          <w:rFonts w:ascii="Arial" w:hAnsi="Arial"/>
          <w:sz w:val="20"/>
        </w:rPr>
      </w:pPr>
      <w:r>
        <w:rPr>
          <w:rFonts w:ascii="Arial" w:hAnsi="Arial"/>
          <w:b/>
          <w:bCs/>
          <w:sz w:val="24"/>
          <w:szCs w:val="24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Arial" w:hAnsi="Arial"/>
          <w:b w:val="false"/>
          <w:bCs w:val="false"/>
          <w:iCs/>
          <w:color w:val="000000"/>
          <w:sz w:val="20"/>
        </w:rPr>
        <w:t>K</w:t>
      </w:r>
      <w:r>
        <w:rPr>
          <w:rFonts w:ascii="Arial" w:hAnsi="Arial"/>
          <w:b w:val="false"/>
          <w:bCs w:val="false"/>
          <w:i/>
          <w:color w:val="000000"/>
          <w:sz w:val="16"/>
        </w:rPr>
        <w:t>wota ogółem</w:t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spacing w:before="215" w:after="0"/>
        <w:rPr>
          <w:rFonts w:ascii="Arial" w:hAnsi="Arial"/>
        </w:rPr>
      </w:pPr>
      <w:r>
        <w:rPr>
          <w:rFonts w:ascii="Arial" w:hAnsi="Arial"/>
          <w:b/>
          <w:color w:val="000000"/>
        </w:rPr>
        <w:t>Internat</w:t>
      </w:r>
      <w:r>
        <w:rPr>
          <w:rFonts w:ascii="Arial" w:hAnsi="Arial"/>
          <w:sz w:val="20"/>
        </w:rPr>
        <w:tab/>
      </w:r>
      <w:r>
        <w:rPr>
          <w:rFonts w:ascii="Arial" w:hAnsi="Arial"/>
          <w:b/>
          <w:color w:val="000000"/>
          <w:sz w:val="24"/>
          <w:szCs w:val="24"/>
        </w:rPr>
        <w:t>472 813,00</w:t>
      </w:r>
    </w:p>
    <w:p>
      <w:pPr>
        <w:pStyle w:val="Normal"/>
        <w:widowControl w:val="false"/>
        <w:tabs>
          <w:tab w:val="left" w:pos="90" w:leader="none"/>
          <w:tab w:val="left" w:pos="990" w:leader="none"/>
          <w:tab w:val="left" w:pos="2865" w:leader="none"/>
        </w:tabs>
        <w:spacing w:before="256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Lp.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Numer zadania</w:t>
      </w: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Nazwa zadania</w:t>
      </w:r>
    </w:p>
    <w:p>
      <w:pPr>
        <w:pStyle w:val="Normal"/>
        <w:widowControl w:val="false"/>
        <w:tabs>
          <w:tab w:val="left" w:pos="1005" w:leader="none"/>
        </w:tabs>
        <w:spacing w:before="30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i/>
          <w:color w:val="000000"/>
          <w:sz w:val="16"/>
        </w:rPr>
        <w:t>Parametry charakteryzujące zadanie</w:t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905" w:leader="none"/>
          <w:tab w:val="left" w:pos="14340" w:leader="none"/>
        </w:tabs>
        <w:spacing w:before="105" w:after="0"/>
        <w:rPr/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1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01/INZST/ZST70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 xml:space="preserve">Nauczanie i wychowanie </w:t>
        <w:tab/>
        <w:t>275 287,00</w:t>
      </w:r>
    </w:p>
    <w:p>
      <w:pPr>
        <w:pStyle w:val="Normal"/>
        <w:widowControl w:val="false"/>
        <w:tabs>
          <w:tab w:val="left" w:pos="600" w:leader="none"/>
          <w:tab w:val="right" w:pos="13890" w:leader="none"/>
        </w:tabs>
        <w:spacing w:before="4"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ilość etatów nauczycieli   I - VIII 6,33   IX - XII 6,33</w:t>
        <w:tab/>
      </w:r>
    </w:p>
    <w:p>
      <w:pPr>
        <w:pStyle w:val="Normal"/>
        <w:widowControl w:val="false"/>
        <w:tabs>
          <w:tab w:val="left" w:pos="600" w:leader="none"/>
          <w:tab w:val="right" w:pos="13890" w:leader="none"/>
        </w:tabs>
        <w:spacing w:before="4" w:after="0"/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>ilość etatów  z godzin ponadwymiarowych    I - VIII 0,13   IX - XII 0,13</w:t>
      </w:r>
    </w:p>
    <w:p>
      <w:pPr>
        <w:pStyle w:val="Normal"/>
        <w:widowControl w:val="false"/>
        <w:tabs>
          <w:tab w:val="left" w:pos="600" w:leader="none"/>
        </w:tabs>
        <w:rPr/>
      </w:pPr>
      <w:r>
        <w:rPr>
          <w:rFonts w:ascii="Arial" w:hAnsi="Arial"/>
          <w:sz w:val="20"/>
        </w:rPr>
        <w:tab/>
      </w:r>
      <w:r>
        <w:rPr>
          <w:rFonts w:ascii="Arial" w:hAnsi="Arial"/>
          <w:color w:val="000000"/>
          <w:sz w:val="20"/>
        </w:rPr>
        <w:t xml:space="preserve">ilość uczniów:   I - </w:t>
      </w:r>
      <w:r>
        <w:rPr>
          <w:rFonts w:ascii="Arial" w:hAnsi="Arial"/>
          <w:color w:val="auto"/>
          <w:sz w:val="20"/>
        </w:rPr>
        <w:t>VIII 80   IX - XII 120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  <w:tab/>
        <w:t>ilość oddziałów:   I - VIII 3   IX - XII 4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auto"/>
          <w:sz w:val="20"/>
        </w:rPr>
      </w:pPr>
      <w:r>
        <w:rPr>
          <w:rFonts w:ascii="Arial" w:hAnsi="Arial"/>
          <w:color w:val="auto"/>
          <w:sz w:val="20"/>
        </w:rPr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3000" w:leader="none"/>
          <w:tab w:val="right" w:pos="13890" w:leader="none"/>
        </w:tabs>
        <w:spacing w:before="174" w:after="0"/>
        <w:rPr/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  <w:u w:val="none"/>
        </w:rPr>
        <w:t>2</w:t>
      </w:r>
      <w:r>
        <w:rPr>
          <w:rFonts w:ascii="Arial" w:hAnsi="Arial"/>
          <w:b/>
          <w:bCs/>
          <w:sz w:val="20"/>
          <w:szCs w:val="20"/>
          <w:u w:val="none"/>
        </w:rPr>
        <w:tab/>
      </w:r>
      <w:r>
        <w:rPr>
          <w:rFonts w:ascii="Arial" w:hAnsi="Arial"/>
          <w:b/>
          <w:bCs/>
          <w:color w:val="000000"/>
          <w:sz w:val="20"/>
          <w:szCs w:val="20"/>
          <w:u w:val="none"/>
        </w:rPr>
        <w:t>04/INZST/ZST70</w:t>
      </w:r>
      <w:r>
        <w:rPr>
          <w:rFonts w:ascii="Arial" w:hAnsi="Arial"/>
          <w:b/>
          <w:bCs/>
          <w:sz w:val="20"/>
          <w:szCs w:val="20"/>
          <w:u w:val="none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  <w:u w:val="none"/>
        </w:rPr>
        <w:t xml:space="preserve"> Urlopy, stany nieczynne, 13-tki za ubiegły rok </w:t>
        <w:tab/>
        <w:t>6 176,00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        </w:t>
      </w:r>
      <w:r>
        <w:rPr>
          <w:rFonts w:ascii="Arial" w:hAnsi="Arial"/>
          <w:color w:val="000000"/>
          <w:sz w:val="20"/>
        </w:rPr>
        <w:t xml:space="preserve">  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600" w:leader="none"/>
        </w:tabs>
        <w:spacing w:before="174" w:after="0"/>
        <w:rPr>
          <w:rFonts w:ascii="Arial" w:hAnsi="Arial"/>
          <w:b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ab/>
      </w:r>
    </w:p>
    <w:p>
      <w:pPr>
        <w:pStyle w:val="Normal"/>
        <w:widowControl w:val="false"/>
        <w:tabs>
          <w:tab w:val="left" w:pos="600" w:leader="none"/>
          <w:tab w:val="left" w:pos="2985" w:leader="none"/>
          <w:tab w:val="right" w:pos="13890" w:leader="none"/>
        </w:tabs>
        <w:rPr/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4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 xml:space="preserve">08/INZST/ZST70              </w:t>
      </w:r>
      <w:r>
        <w:rPr>
          <w:rFonts w:ascii="Arial" w:hAnsi="Arial"/>
          <w:b/>
          <w:bCs/>
          <w:i/>
          <w:color w:val="000000"/>
          <w:sz w:val="20"/>
          <w:szCs w:val="20"/>
        </w:rPr>
        <w:t xml:space="preserve"> </w:t>
        <w:tab/>
        <w:t xml:space="preserve">Uczniowie – realizacja zadań zakładu budżetowego </w:t>
        <w:tab/>
        <w:t>191 350,00</w:t>
      </w:r>
    </w:p>
    <w:p>
      <w:pPr>
        <w:pStyle w:val="Normal"/>
        <w:widowControl w:val="false"/>
        <w:tabs>
          <w:tab w:val="left" w:pos="600" w:leader="none"/>
        </w:tabs>
        <w:rPr>
          <w:rFonts w:ascii="Arial" w:hAnsi="Arial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ab/>
        <w:t>zakup środków żywności</w:t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b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ab/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b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b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b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b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b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widowControl w:val="false"/>
        <w:tabs>
          <w:tab w:val="left" w:pos="600" w:leader="none"/>
          <w:tab w:val="left" w:pos="2970" w:leader="none"/>
          <w:tab w:val="right" w:pos="13905" w:leader="none"/>
        </w:tabs>
        <w:rPr>
          <w:rFonts w:ascii="Arial" w:hAnsi="Arial"/>
          <w:b/>
          <w:b/>
          <w:bCs/>
          <w:i/>
          <w:i/>
          <w:color w:val="000000"/>
          <w:sz w:val="20"/>
          <w:szCs w:val="20"/>
        </w:rPr>
      </w:pPr>
      <w:r>
        <w:rPr>
          <w:rFonts w:ascii="Arial" w:hAnsi="Arial"/>
          <w:b/>
          <w:bCs/>
          <w:i/>
          <w:color w:val="000000"/>
          <w:sz w:val="20"/>
          <w:szCs w:val="20"/>
        </w:rPr>
      </w:r>
    </w:p>
    <w:p>
      <w:pPr>
        <w:pStyle w:val="Normal"/>
        <w:widowControl w:val="false"/>
        <w:tabs>
          <w:tab w:val="left" w:pos="600" w:leader="none"/>
          <w:tab w:val="left" w:pos="2970" w:leader="none"/>
          <w:tab w:val="left" w:pos="4440" w:leader="none"/>
          <w:tab w:val="right" w:pos="13905" w:leader="none"/>
        </w:tabs>
        <w:rPr/>
      </w:pPr>
      <w:r>
        <w:rPr>
          <w:rFonts w:ascii="Arial" w:hAnsi="Arial"/>
          <w:b/>
          <w:bCs/>
          <w:sz w:val="24"/>
          <w:szCs w:val="24"/>
        </w:rPr>
        <w:tab/>
        <w:t xml:space="preserve">                                                          Wykaz jednostek oświatowych w zespołach</w:t>
      </w:r>
      <w:r>
        <w:rPr>
          <w:rFonts w:ascii="Arial" w:hAnsi="Arial"/>
          <w:sz w:val="20"/>
        </w:rPr>
        <w:tab/>
        <w:tab/>
        <w:tab/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</w:t>
      </w:r>
      <w:r>
        <w:rPr>
          <w:rFonts w:ascii="Arial" w:hAnsi="Arial"/>
          <w:i/>
          <w:iCs/>
          <w:sz w:val="18"/>
          <w:szCs w:val="18"/>
        </w:rPr>
        <w:t>Wersja</w:t>
      </w:r>
    </w:p>
    <w:p>
      <w:pPr>
        <w:pStyle w:val="Normal"/>
        <w:widowControl w:val="false"/>
        <w:tabs>
          <w:tab w:val="center" w:pos="7005" w:leader="none"/>
          <w:tab w:val="center" w:pos="12037" w:leader="none"/>
        </w:tabs>
        <w:spacing w:before="60" w:after="0"/>
        <w:rPr>
          <w:rFonts w:ascii="Arial" w:hAnsi="Arial"/>
          <w:b/>
          <w:b/>
          <w:i/>
          <w:i/>
          <w:iCs/>
          <w:color w:val="000000"/>
          <w:sz w:val="18"/>
          <w:szCs w:val="18"/>
        </w:rPr>
      </w:pPr>
      <w:r>
        <w:rPr>
          <w:rFonts w:ascii="Arial" w:hAnsi="Arial"/>
          <w:b/>
          <w:i/>
          <w:iCs/>
          <w:color w:val="000000"/>
          <w:sz w:val="18"/>
          <w:szCs w:val="18"/>
        </w:rPr>
        <w:tab/>
        <w:t xml:space="preserve">                                                                                                                                                                                               </w:t>
        <w:tab/>
      </w:r>
      <w:r>
        <w:rPr>
          <w:rFonts w:ascii="Arial" w:hAnsi="Arial"/>
          <w:b w:val="false"/>
          <w:bCs w:val="false"/>
          <w:i/>
          <w:iCs/>
          <w:color w:val="000000"/>
          <w:sz w:val="18"/>
          <w:szCs w:val="18"/>
        </w:rPr>
        <w:t xml:space="preserve"> Minimum</w:t>
      </w:r>
    </w:p>
    <w:p>
      <w:pPr>
        <w:pStyle w:val="Normal"/>
        <w:widowControl w:val="false"/>
        <w:tabs>
          <w:tab w:val="center" w:pos="6765" w:leader="none"/>
          <w:tab w:val="left" w:pos="12330" w:leader="none"/>
          <w:tab w:val="right" w:pos="13890" w:leader="none"/>
        </w:tabs>
        <w:spacing w:before="49" w:after="0"/>
        <w:rPr>
          <w:rFonts w:ascii="Arial" w:hAnsi="Arial"/>
          <w:b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ab/>
        <w:t>Powiat</w:t>
        <w:tab/>
        <w:tab/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spacing w:before="215" w:after="0"/>
        <w:rPr>
          <w:rFonts w:ascii="Arial" w:hAnsi="Arial"/>
          <w:b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</w:r>
    </w:p>
    <w:p>
      <w:pPr>
        <w:pStyle w:val="Normal"/>
        <w:widowControl w:val="false"/>
        <w:tabs>
          <w:tab w:val="left" w:pos="90" w:leader="none"/>
          <w:tab w:val="right" w:pos="13890" w:leader="none"/>
        </w:tabs>
        <w:spacing w:before="215" w:after="0"/>
        <w:rPr>
          <w:rFonts w:ascii="Arial" w:hAnsi="Arial"/>
        </w:rPr>
      </w:pPr>
      <w:r>
        <w:rPr>
          <w:rFonts w:ascii="Arial" w:hAnsi="Arial"/>
          <w:b/>
          <w:color w:val="000000"/>
        </w:rPr>
        <w:t xml:space="preserve">Szkoła Mistrzostwa Sportowego </w:t>
      </w: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90" w:leader="none"/>
          <w:tab w:val="left" w:pos="990" w:leader="none"/>
          <w:tab w:val="left" w:pos="2865" w:leader="none"/>
        </w:tabs>
        <w:spacing w:before="256"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40" w:leader="none"/>
          <w:tab w:val="right" w:pos="13920" w:leader="none"/>
        </w:tabs>
        <w:spacing w:before="105" w:after="0"/>
        <w:rPr>
          <w:b/>
          <w:b/>
          <w:bCs/>
          <w:sz w:val="20"/>
          <w:szCs w:val="20"/>
        </w:rPr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1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8/SMS/ZST70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 xml:space="preserve">Organizacja  procesu szkolenia w Szkole  Mistrzostwa Sportowego – wioślarstwo </w:t>
        <w:tab/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p>
      <w:pPr>
        <w:pStyle w:val="Normal"/>
        <w:widowControl w:val="false"/>
        <w:tabs>
          <w:tab w:val="left" w:pos="90" w:leader="none"/>
          <w:tab w:val="left" w:pos="570" w:leader="none"/>
          <w:tab w:val="left" w:pos="2955" w:leader="none"/>
          <w:tab w:val="right" w:pos="13905" w:leader="none"/>
        </w:tabs>
        <w:spacing w:before="167" w:after="0"/>
        <w:rPr/>
      </w:pPr>
      <w:r>
        <w:rPr>
          <w:rFonts w:ascii="Arial" w:hAnsi="Arial"/>
          <w:b w:val="false"/>
          <w:bCs w:val="false"/>
          <w:i/>
          <w:color w:val="000000"/>
          <w:sz w:val="20"/>
          <w:szCs w:val="20"/>
        </w:rPr>
        <w:t>2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color w:val="000000"/>
          <w:sz w:val="20"/>
          <w:szCs w:val="20"/>
        </w:rPr>
        <w:t>9/SMS/ZST70</w:t>
      </w:r>
      <w:r>
        <w:rPr>
          <w:rFonts w:ascii="Arial" w:hAnsi="Arial"/>
          <w:b/>
          <w:bCs/>
          <w:sz w:val="20"/>
          <w:szCs w:val="20"/>
        </w:rPr>
        <w:tab/>
      </w:r>
      <w:r>
        <w:rPr>
          <w:rFonts w:ascii="Arial" w:hAnsi="Arial"/>
          <w:b/>
          <w:bCs/>
          <w:i/>
          <w:color w:val="000000"/>
          <w:sz w:val="20"/>
          <w:szCs w:val="20"/>
        </w:rPr>
        <w:t>Organizacja procesu szkolenia w Szkole Mistrzostwa Sportowego – badminton</w:t>
        <w:tab/>
      </w:r>
    </w:p>
    <w:p>
      <w:pPr>
        <w:pStyle w:val="Normal"/>
        <w:widowControl w:val="false"/>
        <w:tabs>
          <w:tab w:val="left" w:pos="600" w:leader="none"/>
          <w:tab w:val="right" w:pos="13986" w:leader="none"/>
        </w:tabs>
        <w:spacing w:before="4"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sectPr>
      <w:type w:val="nextPage"/>
      <w:pgSz w:orient="landscape" w:w="16837" w:h="11905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Tahoma"/>
        <w:sz w:val="24"/>
        <w:szCs w:val="24"/>
        <w:lang w:val="pl-PL" w:eastAsia="zxx" w:bidi="zxx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Lucida Sans Unicode" w:cs="Tahoma"/>
      <w:color w:val="auto"/>
      <w:sz w:val="24"/>
      <w:szCs w:val="24"/>
      <w:lang w:val="pl-PL" w:eastAsia="zxx" w:bidi="zxx"/>
    </w:rPr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paragraph" w:styleId="Tretekstu">
    <w:name w:val="Body Text"/>
    <w:basedOn w:val="Normal"/>
    <w:pPr>
      <w:spacing w:before="0" w:after="120"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Lista">
    <w:name w:val="List"/>
    <w:basedOn w:val="Tretekstu"/>
    <w:pPr/>
    <w:rPr>
      <w:rFonts w:cs="Tahoma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LibreOffice/6.0.0.3$Windows_X86_64 LibreOffice_project/64a0f66915f38c6217de274f0aa8e15618924765</Application>
  <Pages>6</Pages>
  <Words>904</Words>
  <Characters>4799</Characters>
  <CharactersWithSpaces>7426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